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0CB83" w14:textId="1D53A7C9"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584112">
        <w:rPr>
          <w:rFonts w:ascii="Arial" w:hAnsi="Arial" w:cs="Arial" w:hint="eastAsia"/>
          <w:b/>
          <w:bCs/>
          <w:sz w:val="24"/>
          <w:lang w:eastAsia="ko-KR"/>
        </w:rPr>
        <w:t>12</w:t>
      </w:r>
      <w:r w:rsidR="00584112">
        <w:rPr>
          <w:rFonts w:ascii="Arial" w:hAnsi="Arial" w:cs="Arial"/>
          <w:b/>
          <w:bCs/>
          <w:sz w:val="24"/>
          <w:lang w:eastAsia="ko-KR"/>
        </w:rPr>
        <w:t>8</w:t>
      </w:r>
      <w:r w:rsidR="00EE3B2E">
        <w:rPr>
          <w:rFonts w:ascii="Arial" w:hAnsi="Arial" w:cs="Arial"/>
          <w:b/>
          <w:bCs/>
          <w:sz w:val="24"/>
        </w:rPr>
        <w:tab/>
        <w:t>S2-</w:t>
      </w:r>
      <w:r w:rsidR="00246570">
        <w:rPr>
          <w:rFonts w:ascii="Arial" w:hAnsi="Arial" w:cs="Arial"/>
          <w:b/>
          <w:bCs/>
          <w:sz w:val="24"/>
        </w:rPr>
        <w:t>18</w:t>
      </w:r>
      <w:r w:rsidR="001675B4">
        <w:rPr>
          <w:rFonts w:ascii="Arial" w:hAnsi="Arial" w:cs="Arial"/>
          <w:b/>
          <w:bCs/>
          <w:sz w:val="24"/>
        </w:rPr>
        <w:t>7166</w:t>
      </w:r>
      <w:bookmarkStart w:id="0" w:name="_GoBack"/>
      <w:bookmarkEnd w:id="0"/>
    </w:p>
    <w:p w14:paraId="1C4C47FE" w14:textId="77777777" w:rsidR="00584112" w:rsidRDefault="00584112" w:rsidP="00584112">
      <w:pPr>
        <w:pBdr>
          <w:bottom w:val="single" w:sz="6" w:space="0" w:color="auto"/>
        </w:pBdr>
        <w:tabs>
          <w:tab w:val="right" w:pos="9638"/>
        </w:tabs>
        <w:rPr>
          <w:rFonts w:ascii="Arial" w:hAnsi="Arial" w:cs="Arial"/>
          <w:b/>
          <w:bCs/>
          <w:sz w:val="24"/>
        </w:rPr>
      </w:pPr>
      <w:r>
        <w:rPr>
          <w:rFonts w:ascii="Arial" w:hAnsi="Arial" w:cs="Arial"/>
          <w:b/>
          <w:sz w:val="24"/>
        </w:rPr>
        <w:t>Vilnius, Lithuania, 2 - 6 July, 2018</w:t>
      </w:r>
      <w:r w:rsidRPr="00EC7CE6">
        <w:rPr>
          <w:rFonts w:ascii="Arial" w:hAnsi="Arial" w:cs="Arial"/>
          <w:b/>
          <w:bCs/>
        </w:rPr>
        <w:tab/>
      </w:r>
    </w:p>
    <w:p w14:paraId="3572A83A" w14:textId="77777777" w:rsidR="00440983" w:rsidRPr="00FE180C" w:rsidRDefault="00440983">
      <w:pPr>
        <w:rPr>
          <w:rFonts w:ascii="Arial" w:hAnsi="Arial" w:cs="Arial"/>
        </w:rPr>
      </w:pPr>
    </w:p>
    <w:p w14:paraId="0AAC8174"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2847C9">
        <w:rPr>
          <w:rFonts w:ascii="Arial" w:hAnsi="Arial" w:cs="Arial"/>
          <w:b/>
          <w:lang w:eastAsia="ko-KR"/>
        </w:rPr>
        <w:t>ORANGE</w:t>
      </w:r>
      <w:r w:rsidR="00163B63">
        <w:rPr>
          <w:rFonts w:ascii="Arial" w:hAnsi="Arial" w:cs="Arial"/>
          <w:b/>
          <w:lang w:eastAsia="ko-KR"/>
        </w:rPr>
        <w:t>, Huawei</w:t>
      </w:r>
    </w:p>
    <w:p w14:paraId="16EF0474" w14:textId="77777777"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246570" w:rsidRPr="00246570">
        <w:rPr>
          <w:rFonts w:ascii="Arial" w:hAnsi="Arial" w:cs="Arial"/>
          <w:b/>
        </w:rPr>
        <w:t>New Key Issue: Recommendations produced by NWDAF</w:t>
      </w:r>
    </w:p>
    <w:p w14:paraId="6A8A8A4A"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5FE822E8"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6.11</w:t>
      </w:r>
    </w:p>
    <w:p w14:paraId="678FF8F1"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F16045">
        <w:rPr>
          <w:rFonts w:ascii="Arial" w:hAnsi="Arial" w:cs="Arial"/>
          <w:b/>
        </w:rPr>
        <w:t>FS_eNA</w:t>
      </w:r>
    </w:p>
    <w:p w14:paraId="194E2D83" w14:textId="77777777" w:rsidR="00521195" w:rsidRPr="001E0F37" w:rsidRDefault="00440983" w:rsidP="00001125">
      <w:pPr>
        <w:rPr>
          <w:rFonts w:eastAsia="Times New Roman"/>
          <w:lang w:eastAsia="zh-CN"/>
        </w:rPr>
      </w:pPr>
      <w:r w:rsidRPr="000839EC">
        <w:rPr>
          <w:rFonts w:ascii="Arial" w:hAnsi="Arial" w:cs="Arial"/>
          <w:b/>
          <w:i/>
        </w:rPr>
        <w:t>Abstract of the contribution:</w:t>
      </w:r>
      <w:r w:rsidR="00C5790A">
        <w:rPr>
          <w:rFonts w:ascii="Arial" w:hAnsi="Arial" w:cs="Arial" w:hint="eastAsia"/>
          <w:i/>
          <w:lang w:eastAsia="ko-KR"/>
        </w:rPr>
        <w:t xml:space="preserve"> </w:t>
      </w:r>
      <w:r w:rsidR="00DE43CE">
        <w:t xml:space="preserve">This document </w:t>
      </w:r>
      <w:r w:rsidR="00DE43CE" w:rsidRPr="001E0C6E">
        <w:rPr>
          <w:rFonts w:hint="eastAsia"/>
        </w:rPr>
        <w:t>aim</w:t>
      </w:r>
      <w:r w:rsidR="00DE43CE">
        <w:t xml:space="preserve">s to propose </w:t>
      </w:r>
      <w:r w:rsidR="00E02B23">
        <w:t>the</w:t>
      </w:r>
      <w:r w:rsidR="00CE0D36">
        <w:t xml:space="preserve"> </w:t>
      </w:r>
      <w:r w:rsidR="006A4A56">
        <w:t>description</w:t>
      </w:r>
      <w:r w:rsidR="00DE43CE">
        <w:t xml:space="preserve"> </w:t>
      </w:r>
      <w:r w:rsidR="00E02B23">
        <w:t xml:space="preserve">of a New Key Issue </w:t>
      </w:r>
      <w:r w:rsidR="00DE43CE">
        <w:t>for</w:t>
      </w:r>
      <w:r w:rsidR="00DE43CE" w:rsidRPr="0054456D">
        <w:t xml:space="preserve"> 5G network </w:t>
      </w:r>
      <w:r w:rsidR="00E02B23">
        <w:t xml:space="preserve">automation, </w:t>
      </w:r>
      <w:r w:rsidR="009636C2">
        <w:t>entitled “</w:t>
      </w:r>
      <w:r w:rsidR="006A4A56" w:rsidRPr="006A4A56">
        <w:t>Recommendations produced by NWDAF</w:t>
      </w:r>
      <w:r w:rsidR="009636C2">
        <w:t>”</w:t>
      </w:r>
      <w:r w:rsidR="00A376A3">
        <w:t xml:space="preserve">. </w:t>
      </w:r>
    </w:p>
    <w:p w14:paraId="6734CD02" w14:textId="77777777" w:rsidR="007D6014" w:rsidRDefault="007D6014" w:rsidP="00ED6BF9">
      <w:pPr>
        <w:pStyle w:val="Titre1"/>
        <w:ind w:left="0" w:firstLine="0"/>
      </w:pPr>
      <w:r>
        <w:t>Discussion</w:t>
      </w:r>
    </w:p>
    <w:p w14:paraId="6FA9BE6F" w14:textId="77777777" w:rsidR="006A4A56" w:rsidRDefault="009636C2" w:rsidP="006A4A56">
      <w:r>
        <w:t xml:space="preserve">The key </w:t>
      </w:r>
      <w:r w:rsidR="006A4A56">
        <w:t xml:space="preserve">present </w:t>
      </w:r>
      <w:r>
        <w:t>issue</w:t>
      </w:r>
      <w:r w:rsidR="006A4A56">
        <w:t xml:space="preserve"> tries to identify a</w:t>
      </w:r>
      <w:r w:rsidR="006A4A56" w:rsidRPr="006A4A56">
        <w:t xml:space="preserve"> difficulty encountered indirectly several times in pr</w:t>
      </w:r>
      <w:r w:rsidR="006A4A56">
        <w:t xml:space="preserve">evious key issues or uses cases. </w:t>
      </w:r>
      <w:r w:rsidR="007C7B91">
        <w:t>For example</w:t>
      </w:r>
      <w:r w:rsidR="006A4A56" w:rsidRPr="006A4A56">
        <w:t>:</w:t>
      </w:r>
    </w:p>
    <w:p w14:paraId="5DFB9A10" w14:textId="63D2A177" w:rsidR="006A4A56" w:rsidRPr="006A4A56" w:rsidRDefault="006A4A56" w:rsidP="004942AF">
      <w:pPr>
        <w:numPr>
          <w:ilvl w:val="0"/>
          <w:numId w:val="14"/>
        </w:numPr>
      </w:pPr>
      <w:r w:rsidRPr="006A4A56">
        <w:t xml:space="preserve">Key issue #5 : NWDAF-assisted </w:t>
      </w:r>
      <w:r w:rsidR="0091374F">
        <w:t>Q</w:t>
      </w:r>
      <w:r w:rsidR="00EA5D4D">
        <w:t xml:space="preserve">oS </w:t>
      </w:r>
      <w:r w:rsidRPr="006A4A56">
        <w:t>provisioning</w:t>
      </w:r>
    </w:p>
    <w:p w14:paraId="18524DAD" w14:textId="77777777" w:rsidR="006A4A56" w:rsidRDefault="006A4A56" w:rsidP="004942AF">
      <w:pPr>
        <w:numPr>
          <w:ilvl w:val="0"/>
          <w:numId w:val="14"/>
        </w:numPr>
      </w:pPr>
      <w:r>
        <w:t>Key issue #6</w:t>
      </w:r>
      <w:r w:rsidRPr="006A4A56">
        <w:t xml:space="preserve"> : NWDAF-assisted </w:t>
      </w:r>
      <w:r>
        <w:t>assisted traffic routing</w:t>
      </w:r>
    </w:p>
    <w:p w14:paraId="287AB4F9" w14:textId="77777777" w:rsidR="00CB4D8A" w:rsidRDefault="00CB4D8A" w:rsidP="004942AF">
      <w:pPr>
        <w:numPr>
          <w:ilvl w:val="0"/>
          <w:numId w:val="14"/>
        </w:numPr>
      </w:pPr>
      <w:r>
        <w:t>Key issue #9: Customizing mobility management based on NWDAF output</w:t>
      </w:r>
    </w:p>
    <w:p w14:paraId="067D871B" w14:textId="77777777" w:rsidR="006A4A56" w:rsidRDefault="006A4A56" w:rsidP="004942AF">
      <w:pPr>
        <w:numPr>
          <w:ilvl w:val="0"/>
          <w:numId w:val="14"/>
        </w:numPr>
      </w:pPr>
      <w:r>
        <w:t>Use case #6: NWDAF-Assisted QoS adjustment</w:t>
      </w:r>
    </w:p>
    <w:p w14:paraId="18B4D7B3" w14:textId="77777777" w:rsidR="006A4A56" w:rsidRDefault="006A4A56" w:rsidP="006A4A56">
      <w:r>
        <w:t>In the above mentioned chapters, there is a need for an NF to elaborate a strategy</w:t>
      </w:r>
      <w:r w:rsidR="0058513B">
        <w:t xml:space="preserve"> using NWDAF services</w:t>
      </w:r>
      <w:r>
        <w:t xml:space="preserve">. </w:t>
      </w:r>
    </w:p>
    <w:p w14:paraId="6CC3AD0A" w14:textId="77777777" w:rsidR="006A4A56" w:rsidRDefault="006A4A56" w:rsidP="006A4A56">
      <w:r>
        <w:t xml:space="preserve">The present KI proposes to define a recommendation service on the NWDAF to </w:t>
      </w:r>
      <w:r w:rsidR="0058513B">
        <w:t xml:space="preserve">better </w:t>
      </w:r>
      <w:r>
        <w:t>assist NF</w:t>
      </w:r>
      <w:r w:rsidR="0058513B">
        <w:t xml:space="preserve"> in the elaboration of its strategy</w:t>
      </w:r>
      <w:r>
        <w:t>.</w:t>
      </w:r>
    </w:p>
    <w:p w14:paraId="29D24F9F" w14:textId="77777777" w:rsidR="000B4D76" w:rsidRDefault="000B4D76" w:rsidP="000B4D76">
      <w:pPr>
        <w:pStyle w:val="Titre1"/>
        <w:ind w:left="0" w:firstLine="0"/>
      </w:pPr>
      <w:r w:rsidRPr="000B4D76">
        <w:rPr>
          <w:rFonts w:hint="eastAsia"/>
        </w:rPr>
        <w:t>Proposal</w:t>
      </w:r>
    </w:p>
    <w:p w14:paraId="04454B53" w14:textId="77777777" w:rsidR="00AD2241" w:rsidRDefault="0078581E" w:rsidP="0078581E">
      <w:pPr>
        <w:rPr>
          <w:lang w:eastAsia="ko-KR"/>
        </w:rPr>
      </w:pPr>
      <w:r w:rsidRPr="00C029B1">
        <w:rPr>
          <w:rFonts w:hint="eastAsia"/>
          <w:lang w:eastAsia="ko-KR"/>
        </w:rPr>
        <w:t>It</w:t>
      </w:r>
      <w:r w:rsidRPr="00C029B1">
        <w:rPr>
          <w:lang w:eastAsia="ko-KR"/>
        </w:rPr>
        <w:t xml:space="preserve"> is proposed to </w:t>
      </w:r>
      <w:r w:rsidR="00176D5C">
        <w:rPr>
          <w:lang w:eastAsia="ko-KR"/>
        </w:rPr>
        <w:t>add the following clause in TR 23.791.</w:t>
      </w:r>
      <w:r w:rsidRPr="00C029B1">
        <w:rPr>
          <w:lang w:eastAsia="ko-KR"/>
        </w:rPr>
        <w:t xml:space="preserve"> </w:t>
      </w:r>
    </w:p>
    <w:p w14:paraId="71676A58" w14:textId="77777777"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sidR="00A4395C">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7679ED7" w14:textId="77777777" w:rsidR="005B3B5B" w:rsidRPr="00CA4EBA" w:rsidRDefault="0080330F" w:rsidP="005B3B5B">
      <w:pPr>
        <w:pStyle w:val="Titre2"/>
        <w:rPr>
          <w:lang w:eastAsia="zh-CN"/>
        </w:rPr>
      </w:pPr>
      <w:bookmarkStart w:id="1" w:name="_Toc513015775"/>
      <w:r w:rsidRPr="00CA4EBA">
        <w:t>6.</w:t>
      </w:r>
      <w:r w:rsidR="006F7AA8">
        <w:t>X</w:t>
      </w:r>
      <w:r w:rsidRPr="00CA4EBA">
        <w:tab/>
      </w:r>
      <w:bookmarkStart w:id="2" w:name="_Toc513015777"/>
      <w:bookmarkEnd w:id="1"/>
      <w:r w:rsidR="006A4A56">
        <w:t>Key issue</w:t>
      </w:r>
      <w:r w:rsidR="00A4395C">
        <w:t xml:space="preserve"> X: </w:t>
      </w:r>
      <w:r w:rsidR="006A4A56" w:rsidRPr="006A4A56">
        <w:t>Recommendations produced by NWDAF</w:t>
      </w:r>
    </w:p>
    <w:p w14:paraId="4D457519" w14:textId="77777777" w:rsidR="00CF7C4A" w:rsidRDefault="005B3B5B" w:rsidP="006A4A56">
      <w:pPr>
        <w:pStyle w:val="Titre3"/>
      </w:pPr>
      <w:bookmarkStart w:id="3" w:name="_Toc513015776"/>
      <w:r w:rsidRPr="00CA4EBA">
        <w:t>6.</w:t>
      </w:r>
      <w:r>
        <w:t>X</w:t>
      </w:r>
      <w:r w:rsidRPr="00CA4EBA">
        <w:t>.1</w:t>
      </w:r>
      <w:r w:rsidRPr="00CA4EBA">
        <w:tab/>
        <w:t>Description</w:t>
      </w:r>
      <w:bookmarkEnd w:id="3"/>
    </w:p>
    <w:p w14:paraId="7CAA157F" w14:textId="77777777" w:rsidR="006A4A56" w:rsidRDefault="007C7B91" w:rsidP="006A4A56">
      <w:r>
        <w:t>As a basic service</w:t>
      </w:r>
      <w:r w:rsidR="0058513B">
        <w:t xml:space="preserve">, the NWDAF </w:t>
      </w:r>
      <w:r>
        <w:t>shall produce</w:t>
      </w:r>
      <w:r w:rsidR="0058513B">
        <w:t xml:space="preserve"> analytics</w:t>
      </w:r>
      <w:r>
        <w:t>,</w:t>
      </w:r>
      <w:r w:rsidR="0058513B">
        <w:t xml:space="preserve"> </w:t>
      </w:r>
      <w:r>
        <w:t>and optionally</w:t>
      </w:r>
      <w:r w:rsidR="0058513B">
        <w:t xml:space="preserve"> predictions about </w:t>
      </w:r>
      <w:r w:rsidR="0091374F">
        <w:t xml:space="preserve">system </w:t>
      </w:r>
      <w:r w:rsidR="0058513B">
        <w:t>KPIS.</w:t>
      </w:r>
    </w:p>
    <w:p w14:paraId="2407AC0A" w14:textId="77777777" w:rsidR="0058513B" w:rsidRDefault="0058513B" w:rsidP="006D2D3A">
      <w:pPr>
        <w:numPr>
          <w:ilvl w:val="0"/>
          <w:numId w:val="12"/>
        </w:numPr>
      </w:pPr>
      <w:r>
        <w:t>Analytics are statistical computations of KPIs related to the past, elaborated thanks to past metrics or raw data, provided by data producers (e.g. NF, AF)</w:t>
      </w:r>
    </w:p>
    <w:p w14:paraId="555FBBB2" w14:textId="77777777" w:rsidR="0058513B" w:rsidRDefault="0058513B" w:rsidP="006D2D3A">
      <w:pPr>
        <w:numPr>
          <w:ilvl w:val="0"/>
          <w:numId w:val="12"/>
        </w:numPr>
      </w:pPr>
      <w:r>
        <w:t>Predictions are statistical computations of KPIs related to the future, using various techniques of trend analysis on the same metrics and raw data, which permit to determine what should be the future KPI values.</w:t>
      </w:r>
    </w:p>
    <w:p w14:paraId="54B0811E" w14:textId="77777777" w:rsidR="0058513B" w:rsidRDefault="0058513B" w:rsidP="006A4A56">
      <w:r w:rsidRPr="0058513B">
        <w:t xml:space="preserve">Using these two basic service elements, </w:t>
      </w:r>
      <w:r>
        <w:t>the co</w:t>
      </w:r>
      <w:r w:rsidR="0091374F">
        <w:t>nsumers of NWDAF services (NFs, AFs</w:t>
      </w:r>
      <w:r>
        <w:t xml:space="preserve">) may </w:t>
      </w:r>
      <w:r w:rsidR="00A95707">
        <w:t>dynamically derive</w:t>
      </w:r>
      <w:r>
        <w:t xml:space="preserve"> a strategy to optimize their own service rendition.</w:t>
      </w:r>
    </w:p>
    <w:p w14:paraId="1256337E" w14:textId="77777777" w:rsidR="00A95707" w:rsidRPr="0058513B" w:rsidRDefault="00A95707" w:rsidP="006A4A56">
      <w:r>
        <w:t xml:space="preserve">However, such derivation </w:t>
      </w:r>
      <w:r w:rsidR="007C7B91">
        <w:t xml:space="preserve">process </w:t>
      </w:r>
      <w:r>
        <w:t>may result in additional complexity on NWDAF consumers.</w:t>
      </w:r>
    </w:p>
    <w:p w14:paraId="10022937" w14:textId="46C63203" w:rsidR="00A95707" w:rsidRDefault="00A95707" w:rsidP="00A95707">
      <w:r>
        <w:t xml:space="preserve">Therefore, it is proposed to study a </w:t>
      </w:r>
      <w:r w:rsidR="006D2D3A">
        <w:t>“</w:t>
      </w:r>
      <w:r>
        <w:t>recommendation service</w:t>
      </w:r>
      <w:r w:rsidR="006D2D3A">
        <w:t>”</w:t>
      </w:r>
      <w:r>
        <w:t xml:space="preserve"> on the NWDAF</w:t>
      </w:r>
      <w:r w:rsidR="003F005F">
        <w:t>, in order to facilitate the derivation of strategy</w:t>
      </w:r>
      <w:r>
        <w:t>.</w:t>
      </w:r>
    </w:p>
    <w:p w14:paraId="3DF3DE8D" w14:textId="608CD0D5" w:rsidR="00CF7C4A" w:rsidRDefault="00A95707" w:rsidP="00A95707">
      <w:r>
        <w:t xml:space="preserve">The assets of such </w:t>
      </w:r>
      <w:r w:rsidR="006D2D3A">
        <w:t xml:space="preserve">recommendation service </w:t>
      </w:r>
      <w:r>
        <w:t>would be to take benefit of the NWDAF computation capacities (</w:t>
      </w:r>
      <w:r w:rsidR="006D2D3A">
        <w:t xml:space="preserve">e.g. </w:t>
      </w:r>
      <w:r w:rsidR="00CE2BB5">
        <w:t xml:space="preserve">artificial intelligence </w:t>
      </w:r>
      <w:r w:rsidR="006D2D3A">
        <w:t xml:space="preserve">and </w:t>
      </w:r>
      <w:r>
        <w:t>machine learning), and</w:t>
      </w:r>
      <w:r w:rsidR="007C7B91">
        <w:t xml:space="preserve"> also </w:t>
      </w:r>
      <w:r>
        <w:t xml:space="preserve">to </w:t>
      </w:r>
      <w:r w:rsidR="006D2D3A">
        <w:t>obtain in the end</w:t>
      </w:r>
      <w:r>
        <w:t xml:space="preserve"> more</w:t>
      </w:r>
      <w:r w:rsidR="001C3F61">
        <w:t xml:space="preserve"> consistent strategies for NFs and AFs</w:t>
      </w:r>
      <w:r>
        <w:t xml:space="preserve"> due to the central position of the NWDAF</w:t>
      </w:r>
      <w:r w:rsidR="00704D16">
        <w:t xml:space="preserve"> which provides global network knowledge</w:t>
      </w:r>
      <w:r>
        <w:t>.</w:t>
      </w:r>
    </w:p>
    <w:p w14:paraId="4FAD8A35" w14:textId="77777777" w:rsidR="00541827" w:rsidRDefault="00541827" w:rsidP="00A95707">
      <w:r>
        <w:t>The recommendations should be decision support data for NF, more relevant than basic analytics or predictions.</w:t>
      </w:r>
    </w:p>
    <w:p w14:paraId="4F9BFBEE" w14:textId="7D0F4FFD" w:rsidR="00617907" w:rsidRDefault="00617907" w:rsidP="00A95707">
      <w:r>
        <w:rPr>
          <w:lang w:val="en"/>
        </w:rPr>
        <w:t xml:space="preserve">The NWDAF should not, however, intervene in the area of responsibility of each NF, which </w:t>
      </w:r>
      <w:r w:rsidR="00F2250B">
        <w:rPr>
          <w:lang w:val="en"/>
        </w:rPr>
        <w:t>should remain</w:t>
      </w:r>
      <w:r>
        <w:rPr>
          <w:lang w:val="en"/>
        </w:rPr>
        <w:t xml:space="preserve"> solely responsible for </w:t>
      </w:r>
      <w:r w:rsidR="00F2250B">
        <w:rPr>
          <w:lang w:val="en"/>
        </w:rPr>
        <w:t>its</w:t>
      </w:r>
      <w:r>
        <w:rPr>
          <w:lang w:val="en"/>
        </w:rPr>
        <w:t xml:space="preserve"> decisions.</w:t>
      </w:r>
      <w:r w:rsidR="00541827">
        <w:rPr>
          <w:lang w:val="en"/>
        </w:rPr>
        <w:t xml:space="preserve"> </w:t>
      </w:r>
      <w:r w:rsidR="00541827">
        <w:t>The NFs may additionally coordinate their decisions with other NFs.</w:t>
      </w:r>
    </w:p>
    <w:p w14:paraId="2E1CA9C9" w14:textId="7B7609C3" w:rsidR="00541827" w:rsidRDefault="00541827" w:rsidP="00A95707">
      <w:r>
        <w:t>After receiving a recommendation that the NF has requested, the NF shall then, according to its own criteria (for example applicative and business criteria), make its optimal choice within its area of responsibility.</w:t>
      </w:r>
    </w:p>
    <w:p w14:paraId="1CAA5312" w14:textId="73036683" w:rsidR="00541827" w:rsidRDefault="00541827" w:rsidP="00A95707">
      <w:r>
        <w:t>The NF consumers of the NWDAF recommendation service are still in charge of all decisions concerning their own tuning. As a consequence, they should be able to operate with good performance in most situations, even in case of NWDAF absence or failure.</w:t>
      </w:r>
    </w:p>
    <w:p w14:paraId="4D41A537" w14:textId="00A31251" w:rsidR="00A95707" w:rsidRDefault="00A95707" w:rsidP="00A95707">
      <w:pPr>
        <w:pStyle w:val="Titre3"/>
      </w:pPr>
      <w:r w:rsidRPr="00CA4EBA">
        <w:t>6.</w:t>
      </w:r>
      <w:r>
        <w:t>X.</w:t>
      </w:r>
      <w:r w:rsidR="00C9659A">
        <w:t>2</w:t>
      </w:r>
      <w:r>
        <w:tab/>
        <w:t>Requirements</w:t>
      </w:r>
    </w:p>
    <w:p w14:paraId="6A6C1A5A" w14:textId="6480B7E2" w:rsidR="00A95707" w:rsidRDefault="00A95707" w:rsidP="00A95707">
      <w:pPr>
        <w:rPr>
          <w:lang w:val="en"/>
        </w:rPr>
      </w:pPr>
      <w:r>
        <w:t xml:space="preserve">The NWDAF should be able to offer a recommendation </w:t>
      </w:r>
      <w:r w:rsidRPr="00B378B2">
        <w:t>service</w:t>
      </w:r>
      <w:r w:rsidR="00B222F7">
        <w:rPr>
          <w:lang w:val="en-US"/>
        </w:rPr>
        <w:t xml:space="preserve"> </w:t>
      </w:r>
      <w:r>
        <w:t xml:space="preserve">in order to </w:t>
      </w:r>
      <w:r w:rsidR="00F2250B">
        <w:t xml:space="preserve">propose pre-computed </w:t>
      </w:r>
      <w:r>
        <w:t xml:space="preserve">optimal parameter </w:t>
      </w:r>
      <w:r w:rsidR="003F005F">
        <w:t>recommended values</w:t>
      </w:r>
      <w:r w:rsidR="00F2250B">
        <w:t xml:space="preserve"> to NFs</w:t>
      </w:r>
      <w:r>
        <w:t>.</w:t>
      </w:r>
      <w:r w:rsidR="00F2250B">
        <w:t xml:space="preserve"> </w:t>
      </w:r>
      <w:r w:rsidR="00F2250B">
        <w:rPr>
          <w:lang w:val="en"/>
        </w:rPr>
        <w:t>The use of the recommendation service by an NF should be optional.</w:t>
      </w:r>
    </w:p>
    <w:p w14:paraId="4E9DF164" w14:textId="22AA0BBE" w:rsidR="003F005F" w:rsidRPr="00274EC4" w:rsidRDefault="003F005F" w:rsidP="00A95707">
      <w:pPr>
        <w:rPr>
          <w:lang w:val="en"/>
        </w:rPr>
      </w:pPr>
      <w:r>
        <w:rPr>
          <w:lang w:val="en"/>
        </w:rPr>
        <w:t>A parameter recommended value should be a value or an range, for possible integration in the rules of the consumer NF.</w:t>
      </w:r>
    </w:p>
    <w:p w14:paraId="503BD3B3" w14:textId="77777777" w:rsidR="00AD0DFE" w:rsidRDefault="00B222F7" w:rsidP="00AD0DFE">
      <w:r>
        <w:t xml:space="preserve">Each NF may request the NWDAF </w:t>
      </w:r>
      <w:r w:rsidR="00AD0DFE">
        <w:t xml:space="preserve">recommendation </w:t>
      </w:r>
      <w:r>
        <w:t xml:space="preserve">service </w:t>
      </w:r>
      <w:r w:rsidR="00AD0DFE">
        <w:t xml:space="preserve">for instance in case its decision may impact other NFs behaviours or in case the NF </w:t>
      </w:r>
      <w:r>
        <w:t xml:space="preserve">does not implement advanced </w:t>
      </w:r>
      <w:r w:rsidR="00AD0DFE">
        <w:t xml:space="preserve">analytics functions </w:t>
      </w:r>
    </w:p>
    <w:p w14:paraId="22354E2D" w14:textId="77777777" w:rsidR="00617907" w:rsidRPr="00915332" w:rsidRDefault="00B378B2" w:rsidP="00617907">
      <w:r>
        <w:t>Each type of</w:t>
      </w:r>
      <w:r w:rsidR="00B222F7">
        <w:t xml:space="preserve"> recommendations belong</w:t>
      </w:r>
      <w:r>
        <w:t>s</w:t>
      </w:r>
      <w:r w:rsidR="00B222F7">
        <w:t xml:space="preserve"> to </w:t>
      </w:r>
      <w:r>
        <w:t>a given</w:t>
      </w:r>
      <w:r w:rsidR="00B222F7">
        <w:t xml:space="preserve"> domain</w:t>
      </w:r>
      <w:r w:rsidR="00B222F7" w:rsidRPr="00B222F7">
        <w:t xml:space="preserve"> </w:t>
      </w:r>
      <w:r w:rsidR="00B222F7">
        <w:t xml:space="preserve">(e.g. QoS, security, mobility, resilience, </w:t>
      </w:r>
      <w:r w:rsidR="00B222F7">
        <w:rPr>
          <w:lang w:val="en-US"/>
        </w:rPr>
        <w:t>service and application</w:t>
      </w:r>
      <w:r w:rsidR="00B222F7">
        <w:t xml:space="preserve">, </w:t>
      </w:r>
      <w:r w:rsidR="00B222F7">
        <w:rPr>
          <w:lang w:val="en-US"/>
        </w:rPr>
        <w:t>forwarding</w:t>
      </w:r>
      <w:r w:rsidR="00B222F7">
        <w:t xml:space="preserve">, </w:t>
      </w:r>
      <w:r w:rsidR="00B222F7">
        <w:rPr>
          <w:lang w:val="en-US"/>
        </w:rPr>
        <w:t>routing, monitoring)</w:t>
      </w:r>
      <w:r w:rsidR="00B222F7">
        <w:t xml:space="preserve">. </w:t>
      </w:r>
      <w:r w:rsidR="00617907">
        <w:t xml:space="preserve">There </w:t>
      </w:r>
      <w:r w:rsidR="00B222F7">
        <w:t xml:space="preserve">may </w:t>
      </w:r>
      <w:r w:rsidR="00617907">
        <w:t>different types of recommendations</w:t>
      </w:r>
      <w:r w:rsidR="00B222F7">
        <w:t xml:space="preserve"> per domain</w:t>
      </w:r>
      <w:r w:rsidR="00617907">
        <w:t xml:space="preserve">. Each NF of a given type </w:t>
      </w:r>
      <w:r w:rsidR="00444FD8">
        <w:t>may</w:t>
      </w:r>
      <w:r w:rsidR="00617907">
        <w:t xml:space="preserve"> </w:t>
      </w:r>
      <w:r w:rsidR="00B222F7">
        <w:t>request</w:t>
      </w:r>
      <w:r w:rsidR="00617907">
        <w:t xml:space="preserve"> one or more </w:t>
      </w:r>
      <w:r w:rsidR="00617907" w:rsidRPr="00915332">
        <w:t xml:space="preserve">types of recommendations. </w:t>
      </w:r>
    </w:p>
    <w:p w14:paraId="7204C725" w14:textId="10D0825C" w:rsidR="00AD0DFE" w:rsidRDefault="00617907" w:rsidP="00617907">
      <w:r w:rsidRPr="00915332">
        <w:t>Each consumer NF should be able to provide in input, for a given type of recommendation, the target objects</w:t>
      </w:r>
      <w:r w:rsidR="003F005F" w:rsidRPr="00915332">
        <w:t xml:space="preserve"> that are related to the parameter recommend values that will be derived</w:t>
      </w:r>
      <w:r w:rsidR="00B222F7" w:rsidRPr="00915332">
        <w:t>. The NF</w:t>
      </w:r>
      <w:r w:rsidRPr="00915332">
        <w:t xml:space="preserve"> </w:t>
      </w:r>
      <w:r w:rsidR="00541827" w:rsidRPr="00915332">
        <w:t>should be able to</w:t>
      </w:r>
      <w:r w:rsidRPr="00915332">
        <w:t xml:space="preserve"> impose computational constraints (e.g. ranges of parameters</w:t>
      </w:r>
      <w:r>
        <w:t xml:space="preserve"> to explore)</w:t>
      </w:r>
      <w:r w:rsidR="00B222F7">
        <w:t xml:space="preserve"> on the results</w:t>
      </w:r>
      <w:r>
        <w:t>.</w:t>
      </w:r>
      <w:r w:rsidR="00B93CEB">
        <w:t xml:space="preserve"> </w:t>
      </w:r>
    </w:p>
    <w:p w14:paraId="6B870409" w14:textId="1FACD327" w:rsidR="003F005F" w:rsidRDefault="00617907" w:rsidP="00617907">
      <w:r>
        <w:t xml:space="preserve">The NWDAF </w:t>
      </w:r>
      <w:r w:rsidR="00B222F7">
        <w:t>should in return</w:t>
      </w:r>
      <w:r>
        <w:t xml:space="preserve"> </w:t>
      </w:r>
      <w:r w:rsidR="00B222F7">
        <w:t>provide</w:t>
      </w:r>
      <w:r>
        <w:t xml:space="preserve"> </w:t>
      </w:r>
      <w:r w:rsidR="00134F11">
        <w:t xml:space="preserve">a list of one or more </w:t>
      </w:r>
      <w:r>
        <w:t>suggested parameter combinations</w:t>
      </w:r>
      <w:r w:rsidR="003F005F">
        <w:t>. For instance, it can be lists of candidate QoS dedicated parameters, or lists of candidate UPFs for selection.</w:t>
      </w:r>
    </w:p>
    <w:p w14:paraId="3C58DC7D" w14:textId="3BF62E22" w:rsidR="00B222F7" w:rsidRDefault="003F005F" w:rsidP="00617907">
      <w:r>
        <w:t>Each combination should contain the vector of recommended</w:t>
      </w:r>
      <w:r w:rsidR="00617907">
        <w:t xml:space="preserve"> </w:t>
      </w:r>
      <w:r>
        <w:t xml:space="preserve">parameter values, </w:t>
      </w:r>
      <w:r w:rsidR="00617907">
        <w:t>possibly with associated impacts (predicted KPIs)</w:t>
      </w:r>
      <w:r>
        <w:t xml:space="preserve"> and a preference order.</w:t>
      </w:r>
    </w:p>
    <w:p w14:paraId="380F7F9A" w14:textId="77777777" w:rsidR="00C64630" w:rsidRDefault="00C64630" w:rsidP="00C64630">
      <w:r w:rsidRPr="00B222F7">
        <w:t xml:space="preserve">The various recommendations </w:t>
      </w:r>
      <w:r w:rsidR="00617907" w:rsidRPr="00B222F7">
        <w:t>types</w:t>
      </w:r>
      <w:r w:rsidRPr="00B222F7">
        <w:t xml:space="preserve"> should </w:t>
      </w:r>
      <w:r w:rsidR="00C06AFA" w:rsidRPr="00B222F7">
        <w:t>depend on each domain</w:t>
      </w:r>
      <w:r w:rsidRPr="00B222F7">
        <w:t xml:space="preserve">. However, the service interface should strive at offering generic service operations, </w:t>
      </w:r>
      <w:r w:rsidR="00116004" w:rsidRPr="00B222F7">
        <w:t xml:space="preserve">but with </w:t>
      </w:r>
      <w:r w:rsidRPr="00B222F7">
        <w:t>specific parameters</w:t>
      </w:r>
      <w:r w:rsidR="00617907" w:rsidRPr="00B222F7">
        <w:t xml:space="preserve"> </w:t>
      </w:r>
      <w:r w:rsidR="00116004" w:rsidRPr="00B222F7">
        <w:t xml:space="preserve">(operations and primitives) </w:t>
      </w:r>
      <w:r w:rsidR="00617907" w:rsidRPr="00B222F7">
        <w:t>tailored to each recommendation type</w:t>
      </w:r>
      <w:r w:rsidRPr="00B222F7">
        <w:t>.</w:t>
      </w:r>
      <w:r w:rsidR="001C3F61">
        <w:t xml:space="preserve"> </w:t>
      </w:r>
    </w:p>
    <w:p w14:paraId="459F08C4" w14:textId="77777777" w:rsidR="00A95707" w:rsidRDefault="00A95707" w:rsidP="00A95707">
      <w:r>
        <w:t xml:space="preserve">The service should offer </w:t>
      </w:r>
      <w:r w:rsidR="00C64630">
        <w:t xml:space="preserve">flexible models of operations, </w:t>
      </w:r>
      <w:r>
        <w:t>both request/response and subscri</w:t>
      </w:r>
      <w:r w:rsidR="00C64630">
        <w:t>be/notify</w:t>
      </w:r>
      <w:r w:rsidR="00B6645C">
        <w:t>.</w:t>
      </w:r>
    </w:p>
    <w:p w14:paraId="01202E89" w14:textId="77777777" w:rsidR="00B222F7" w:rsidRPr="00A95707" w:rsidRDefault="00B222F7" w:rsidP="00A95707">
      <w:r>
        <w:t>The NWDAF should strive to ensure consistency in its recommendations, taking into account the previous recommendations performed across the diffe</w:t>
      </w:r>
      <w:r w:rsidR="00541827">
        <w:t>rent domains and the other NFs</w:t>
      </w:r>
      <w:r w:rsidR="00995292">
        <w:t>, in order to avoid conflicted decisions</w:t>
      </w:r>
    </w:p>
    <w:bookmarkEnd w:id="2"/>
    <w:p w14:paraId="4AA5DD64" w14:textId="77777777" w:rsidR="00AD2241" w:rsidRPr="00FB501F" w:rsidRDefault="00AD2241" w:rsidP="00AD2241">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82B11D4" w14:textId="77777777" w:rsidR="00AD2241" w:rsidRDefault="00AD2241" w:rsidP="00AD2241">
      <w:pPr>
        <w:rPr>
          <w:lang w:eastAsia="ko-KR"/>
        </w:rPr>
      </w:pPr>
    </w:p>
    <w:p w14:paraId="0757E8C8" w14:textId="77777777" w:rsidR="008120EF" w:rsidRPr="008120EF" w:rsidRDefault="008120EF" w:rsidP="008D5A60">
      <w:pPr>
        <w:pStyle w:val="Reference"/>
        <w:rPr>
          <w:rFonts w:cs="Arial"/>
        </w:rPr>
      </w:pPr>
    </w:p>
    <w:p w14:paraId="5289F04F" w14:textId="77777777" w:rsidR="008D5A60" w:rsidRPr="008D5A60" w:rsidRDefault="008D5A60" w:rsidP="00521195">
      <w:pPr>
        <w:rPr>
          <w:lang w:eastAsia="ko-KR"/>
        </w:rPr>
      </w:pPr>
    </w:p>
    <w:sectPr w:rsidR="008D5A60" w:rsidRPr="008D5A60" w:rsidSect="008E1AC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01F14" w14:textId="77777777" w:rsidR="001F2E8D" w:rsidRDefault="001F2E8D">
      <w:r>
        <w:separator/>
      </w:r>
    </w:p>
    <w:p w14:paraId="7A650E9D" w14:textId="77777777" w:rsidR="001F2E8D" w:rsidRDefault="001F2E8D"/>
  </w:endnote>
  <w:endnote w:type="continuationSeparator" w:id="0">
    <w:p w14:paraId="0A9A18C2" w14:textId="77777777" w:rsidR="001F2E8D" w:rsidRDefault="001F2E8D">
      <w:r>
        <w:continuationSeparator/>
      </w:r>
    </w:p>
    <w:p w14:paraId="54B47BA1" w14:textId="77777777" w:rsidR="001F2E8D" w:rsidRDefault="001F2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0A002" w14:textId="77777777" w:rsidR="00617907" w:rsidRDefault="00617907">
    <w:pPr>
      <w:framePr w:w="646" w:h="244" w:hRule="exact" w:wrap="around" w:vAnchor="text" w:hAnchor="margin" w:y="-5"/>
      <w:rPr>
        <w:rFonts w:ascii="Arial" w:hAnsi="Arial" w:cs="Arial"/>
        <w:b/>
        <w:bCs/>
        <w:i/>
        <w:iCs/>
        <w:sz w:val="18"/>
      </w:rPr>
    </w:pPr>
    <w:r>
      <w:rPr>
        <w:rFonts w:ascii="Arial" w:hAnsi="Arial" w:cs="Arial"/>
        <w:b/>
        <w:bCs/>
        <w:i/>
        <w:iCs/>
        <w:sz w:val="18"/>
      </w:rPr>
      <w:t>3GPP</w:t>
    </w:r>
  </w:p>
  <w:p w14:paraId="6BE74D3B" w14:textId="77777777" w:rsidR="00617907" w:rsidRDefault="006179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8ACED7" w14:textId="77777777" w:rsidR="00617907" w:rsidRDefault="006179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CA3C47" w14:textId="77777777" w:rsidR="001F2E8D" w:rsidRDefault="001F2E8D">
      <w:r>
        <w:separator/>
      </w:r>
    </w:p>
    <w:p w14:paraId="73772584" w14:textId="77777777" w:rsidR="001F2E8D" w:rsidRDefault="001F2E8D"/>
  </w:footnote>
  <w:footnote w:type="continuationSeparator" w:id="0">
    <w:p w14:paraId="092497C6" w14:textId="77777777" w:rsidR="001F2E8D" w:rsidRDefault="001F2E8D">
      <w:r>
        <w:continuationSeparator/>
      </w:r>
    </w:p>
    <w:p w14:paraId="5BDF3A08" w14:textId="77777777" w:rsidR="001F2E8D" w:rsidRDefault="001F2E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D4F49F" w14:textId="77777777" w:rsidR="00617907" w:rsidRDefault="00617907"/>
  <w:p w14:paraId="54B93D25" w14:textId="77777777" w:rsidR="00617907" w:rsidRDefault="006179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364A2" w14:textId="77777777" w:rsidR="00617907" w:rsidRPr="00822DE3" w:rsidRDefault="00617907">
    <w:pPr>
      <w:framePr w:w="2851" w:h="244" w:hRule="exact" w:wrap="around" w:vAnchor="text" w:hAnchor="page" w:x="1156" w:y="-1"/>
      <w:rPr>
        <w:rFonts w:ascii="Arial" w:hAnsi="Arial" w:cs="Arial"/>
        <w:b/>
        <w:bCs/>
        <w:sz w:val="18"/>
        <w:lang w:val="fr-FR"/>
      </w:rPr>
    </w:pPr>
    <w:r w:rsidRPr="00822DE3">
      <w:rPr>
        <w:rFonts w:ascii="Arial" w:hAnsi="Arial" w:cs="Arial"/>
        <w:b/>
        <w:bCs/>
        <w:sz w:val="18"/>
        <w:lang w:val="fr-FR"/>
      </w:rPr>
      <w:t>SA WG2 Temporary Document</w:t>
    </w:r>
  </w:p>
  <w:p w14:paraId="3B189C41" w14:textId="77777777" w:rsidR="00617907" w:rsidRPr="00822DE3" w:rsidRDefault="00617907">
    <w:pPr>
      <w:framePr w:w="946" w:h="272" w:hRule="exact" w:wrap="around" w:vAnchor="text" w:hAnchor="margin" w:xAlign="center" w:y="-1"/>
      <w:rPr>
        <w:rFonts w:ascii="Arial" w:hAnsi="Arial" w:cs="Arial"/>
        <w:b/>
        <w:bCs/>
        <w:sz w:val="18"/>
        <w:lang w:val="fr-FR"/>
      </w:rPr>
    </w:pPr>
    <w:r w:rsidRPr="00822DE3">
      <w:rPr>
        <w:rFonts w:ascii="Arial" w:hAnsi="Arial" w:cs="Arial"/>
        <w:b/>
        <w:bCs/>
        <w:sz w:val="18"/>
        <w:lang w:val="fr-FR"/>
      </w:rPr>
      <w:t xml:space="preserve">Page </w:t>
    </w:r>
    <w:r>
      <w:rPr>
        <w:rFonts w:ascii="Arial" w:hAnsi="Arial" w:cs="Arial"/>
        <w:b/>
        <w:bCs/>
        <w:sz w:val="18"/>
      </w:rPr>
      <w:fldChar w:fldCharType="begin"/>
    </w:r>
    <w:r w:rsidRPr="00822DE3">
      <w:rPr>
        <w:rFonts w:ascii="Arial" w:hAnsi="Arial" w:cs="Arial"/>
        <w:b/>
        <w:bCs/>
        <w:sz w:val="18"/>
        <w:lang w:val="fr-FR"/>
      </w:rPr>
      <w:instrText xml:space="preserve">page </w:instrText>
    </w:r>
    <w:r>
      <w:rPr>
        <w:rFonts w:ascii="Arial" w:hAnsi="Arial" w:cs="Arial"/>
        <w:b/>
        <w:bCs/>
        <w:sz w:val="18"/>
      </w:rPr>
      <w:fldChar w:fldCharType="separate"/>
    </w:r>
    <w:r w:rsidR="001378C9">
      <w:rPr>
        <w:rFonts w:ascii="Arial" w:hAnsi="Arial" w:cs="Arial"/>
        <w:b/>
        <w:bCs/>
        <w:noProof/>
        <w:sz w:val="18"/>
        <w:lang w:val="fr-FR"/>
      </w:rPr>
      <w:t>1</w:t>
    </w:r>
    <w:r>
      <w:rPr>
        <w:rFonts w:ascii="Arial" w:hAnsi="Arial" w:cs="Arial"/>
        <w:b/>
        <w:bCs/>
        <w:sz w:val="18"/>
      </w:rPr>
      <w:fldChar w:fldCharType="end"/>
    </w:r>
  </w:p>
  <w:p w14:paraId="3A2F37C4" w14:textId="77777777" w:rsidR="00617907" w:rsidRPr="00822DE3" w:rsidRDefault="0061790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3263"/>
    <w:multiLevelType w:val="hybridMultilevel"/>
    <w:tmpl w:val="C68C93B6"/>
    <w:lvl w:ilvl="0" w:tplc="6E10E02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2CF61BF8"/>
    <w:multiLevelType w:val="hybridMultilevel"/>
    <w:tmpl w:val="6C88203A"/>
    <w:lvl w:ilvl="0" w:tplc="6E10E02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C84F6E"/>
    <w:multiLevelType w:val="hybridMultilevel"/>
    <w:tmpl w:val="D0DE6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F7B236F"/>
    <w:multiLevelType w:val="hybridMultilevel"/>
    <w:tmpl w:val="1C60E89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E041C1"/>
    <w:multiLevelType w:val="hybridMultilevel"/>
    <w:tmpl w:val="94D640A6"/>
    <w:lvl w:ilvl="0" w:tplc="6E10E026">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19D0DFC"/>
    <w:multiLevelType w:val="hybridMultilevel"/>
    <w:tmpl w:val="577A423A"/>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7414634"/>
    <w:multiLevelType w:val="hybridMultilevel"/>
    <w:tmpl w:val="1C4E3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6"/>
  </w:num>
  <w:num w:numId="4">
    <w:abstractNumId w:val="2"/>
  </w:num>
  <w:num w:numId="5">
    <w:abstractNumId w:val="9"/>
  </w:num>
  <w:num w:numId="6">
    <w:abstractNumId w:val="3"/>
  </w:num>
  <w:num w:numId="7">
    <w:abstractNumId w:val="3"/>
  </w:num>
  <w:num w:numId="8">
    <w:abstractNumId w:val="0"/>
  </w:num>
  <w:num w:numId="9">
    <w:abstractNumId w:val="8"/>
  </w:num>
  <w:num w:numId="10">
    <w:abstractNumId w:val="4"/>
  </w:num>
  <w:num w:numId="11">
    <w:abstractNumId w:val="5"/>
  </w:num>
  <w:num w:numId="12">
    <w:abstractNumId w:val="10"/>
  </w:num>
  <w:num w:numId="13">
    <w:abstractNumId w:val="12"/>
  </w:num>
  <w:num w:numId="1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E3B2E"/>
    <w:rsid w:val="00001125"/>
    <w:rsid w:val="000013F3"/>
    <w:rsid w:val="000034B2"/>
    <w:rsid w:val="00003BBC"/>
    <w:rsid w:val="0000798A"/>
    <w:rsid w:val="00010A2F"/>
    <w:rsid w:val="0001133B"/>
    <w:rsid w:val="0001243B"/>
    <w:rsid w:val="0001299A"/>
    <w:rsid w:val="00013559"/>
    <w:rsid w:val="00014103"/>
    <w:rsid w:val="000164B8"/>
    <w:rsid w:val="000177A9"/>
    <w:rsid w:val="00017DE4"/>
    <w:rsid w:val="000233E6"/>
    <w:rsid w:val="00025BAD"/>
    <w:rsid w:val="000300E2"/>
    <w:rsid w:val="000301B5"/>
    <w:rsid w:val="00031922"/>
    <w:rsid w:val="000319C9"/>
    <w:rsid w:val="00031A3A"/>
    <w:rsid w:val="00032B96"/>
    <w:rsid w:val="00033F9D"/>
    <w:rsid w:val="0003563A"/>
    <w:rsid w:val="000358CD"/>
    <w:rsid w:val="00036C45"/>
    <w:rsid w:val="00037536"/>
    <w:rsid w:val="00037CC9"/>
    <w:rsid w:val="00045CF3"/>
    <w:rsid w:val="00047B70"/>
    <w:rsid w:val="00047BC1"/>
    <w:rsid w:val="00050955"/>
    <w:rsid w:val="0005227C"/>
    <w:rsid w:val="00056F67"/>
    <w:rsid w:val="00057965"/>
    <w:rsid w:val="00061486"/>
    <w:rsid w:val="000637A3"/>
    <w:rsid w:val="00063BD7"/>
    <w:rsid w:val="00067637"/>
    <w:rsid w:val="0006768B"/>
    <w:rsid w:val="000701DB"/>
    <w:rsid w:val="00071E9F"/>
    <w:rsid w:val="00073248"/>
    <w:rsid w:val="000759D1"/>
    <w:rsid w:val="00075F32"/>
    <w:rsid w:val="0007763A"/>
    <w:rsid w:val="00080AC3"/>
    <w:rsid w:val="00080D59"/>
    <w:rsid w:val="00081507"/>
    <w:rsid w:val="000839EC"/>
    <w:rsid w:val="000848B2"/>
    <w:rsid w:val="00085D74"/>
    <w:rsid w:val="0008627B"/>
    <w:rsid w:val="000878D1"/>
    <w:rsid w:val="000909D2"/>
    <w:rsid w:val="00091D89"/>
    <w:rsid w:val="00092977"/>
    <w:rsid w:val="00094D79"/>
    <w:rsid w:val="000A156E"/>
    <w:rsid w:val="000A2EAB"/>
    <w:rsid w:val="000A4AC5"/>
    <w:rsid w:val="000A56DF"/>
    <w:rsid w:val="000A57C6"/>
    <w:rsid w:val="000A60A8"/>
    <w:rsid w:val="000A69FD"/>
    <w:rsid w:val="000A7C37"/>
    <w:rsid w:val="000B09EC"/>
    <w:rsid w:val="000B0D02"/>
    <w:rsid w:val="000B165B"/>
    <w:rsid w:val="000B2E68"/>
    <w:rsid w:val="000B4D76"/>
    <w:rsid w:val="000B6CE7"/>
    <w:rsid w:val="000C1B43"/>
    <w:rsid w:val="000C463B"/>
    <w:rsid w:val="000C657B"/>
    <w:rsid w:val="000D048D"/>
    <w:rsid w:val="000D0E78"/>
    <w:rsid w:val="000D2CC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004"/>
    <w:rsid w:val="00116F0B"/>
    <w:rsid w:val="001253E8"/>
    <w:rsid w:val="00125A07"/>
    <w:rsid w:val="0012684C"/>
    <w:rsid w:val="001278FE"/>
    <w:rsid w:val="00132355"/>
    <w:rsid w:val="001349DB"/>
    <w:rsid w:val="00134F11"/>
    <w:rsid w:val="00136610"/>
    <w:rsid w:val="00137447"/>
    <w:rsid w:val="00137521"/>
    <w:rsid w:val="001378C9"/>
    <w:rsid w:val="00140848"/>
    <w:rsid w:val="00142658"/>
    <w:rsid w:val="001426D2"/>
    <w:rsid w:val="0014533B"/>
    <w:rsid w:val="001456C5"/>
    <w:rsid w:val="00146661"/>
    <w:rsid w:val="0015150E"/>
    <w:rsid w:val="0015185C"/>
    <w:rsid w:val="00151CD5"/>
    <w:rsid w:val="001540B0"/>
    <w:rsid w:val="00156735"/>
    <w:rsid w:val="00157122"/>
    <w:rsid w:val="001576BC"/>
    <w:rsid w:val="0016309D"/>
    <w:rsid w:val="00163362"/>
    <w:rsid w:val="00163B63"/>
    <w:rsid w:val="00166126"/>
    <w:rsid w:val="0016625F"/>
    <w:rsid w:val="0016671E"/>
    <w:rsid w:val="0016694C"/>
    <w:rsid w:val="001675B4"/>
    <w:rsid w:val="0017205D"/>
    <w:rsid w:val="00172448"/>
    <w:rsid w:val="001724BC"/>
    <w:rsid w:val="001725ED"/>
    <w:rsid w:val="00172C8F"/>
    <w:rsid w:val="00174D6D"/>
    <w:rsid w:val="00176D5C"/>
    <w:rsid w:val="00181019"/>
    <w:rsid w:val="00181387"/>
    <w:rsid w:val="00181D33"/>
    <w:rsid w:val="00190C54"/>
    <w:rsid w:val="0019186E"/>
    <w:rsid w:val="00192F3D"/>
    <w:rsid w:val="00194710"/>
    <w:rsid w:val="00196333"/>
    <w:rsid w:val="001A1872"/>
    <w:rsid w:val="001A1977"/>
    <w:rsid w:val="001A269A"/>
    <w:rsid w:val="001A33A3"/>
    <w:rsid w:val="001A3E24"/>
    <w:rsid w:val="001A500C"/>
    <w:rsid w:val="001A5764"/>
    <w:rsid w:val="001B1942"/>
    <w:rsid w:val="001C01A3"/>
    <w:rsid w:val="001C0F9A"/>
    <w:rsid w:val="001C3F61"/>
    <w:rsid w:val="001C45DD"/>
    <w:rsid w:val="001C46AD"/>
    <w:rsid w:val="001C47B9"/>
    <w:rsid w:val="001C6C25"/>
    <w:rsid w:val="001C7C4A"/>
    <w:rsid w:val="001D03C6"/>
    <w:rsid w:val="001D0EB8"/>
    <w:rsid w:val="001D4379"/>
    <w:rsid w:val="001D4B84"/>
    <w:rsid w:val="001D4EDC"/>
    <w:rsid w:val="001D6746"/>
    <w:rsid w:val="001D6C2B"/>
    <w:rsid w:val="001D6CFB"/>
    <w:rsid w:val="001E0F37"/>
    <w:rsid w:val="001E2F27"/>
    <w:rsid w:val="001E45E0"/>
    <w:rsid w:val="001E5CDB"/>
    <w:rsid w:val="001F2E8D"/>
    <w:rsid w:val="001F4A66"/>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3182A"/>
    <w:rsid w:val="00237885"/>
    <w:rsid w:val="002403CA"/>
    <w:rsid w:val="002433FB"/>
    <w:rsid w:val="00244925"/>
    <w:rsid w:val="00246570"/>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4EC4"/>
    <w:rsid w:val="00276BE7"/>
    <w:rsid w:val="00277879"/>
    <w:rsid w:val="00281253"/>
    <w:rsid w:val="00282950"/>
    <w:rsid w:val="00284417"/>
    <w:rsid w:val="002847C9"/>
    <w:rsid w:val="00286FD4"/>
    <w:rsid w:val="002911D1"/>
    <w:rsid w:val="002924C7"/>
    <w:rsid w:val="00292839"/>
    <w:rsid w:val="00294E54"/>
    <w:rsid w:val="002978D7"/>
    <w:rsid w:val="00297E7E"/>
    <w:rsid w:val="002A0419"/>
    <w:rsid w:val="002A3A8F"/>
    <w:rsid w:val="002A613D"/>
    <w:rsid w:val="002A6B24"/>
    <w:rsid w:val="002B1134"/>
    <w:rsid w:val="002B5010"/>
    <w:rsid w:val="002B6B2C"/>
    <w:rsid w:val="002C123F"/>
    <w:rsid w:val="002C28E3"/>
    <w:rsid w:val="002C2E90"/>
    <w:rsid w:val="002C64C7"/>
    <w:rsid w:val="002C73AC"/>
    <w:rsid w:val="002C7FAC"/>
    <w:rsid w:val="002D15C2"/>
    <w:rsid w:val="002D1D68"/>
    <w:rsid w:val="002D2911"/>
    <w:rsid w:val="002D4517"/>
    <w:rsid w:val="002D6E10"/>
    <w:rsid w:val="002E05FD"/>
    <w:rsid w:val="002E0E07"/>
    <w:rsid w:val="002E1A44"/>
    <w:rsid w:val="002E227C"/>
    <w:rsid w:val="002E370A"/>
    <w:rsid w:val="002E46A5"/>
    <w:rsid w:val="002E53E5"/>
    <w:rsid w:val="002E5C4B"/>
    <w:rsid w:val="002E7229"/>
    <w:rsid w:val="002E7252"/>
    <w:rsid w:val="002F05C8"/>
    <w:rsid w:val="002F1CF5"/>
    <w:rsid w:val="002F20EA"/>
    <w:rsid w:val="002F5DD8"/>
    <w:rsid w:val="00300F41"/>
    <w:rsid w:val="00301978"/>
    <w:rsid w:val="00301D73"/>
    <w:rsid w:val="00304AE1"/>
    <w:rsid w:val="00305BAD"/>
    <w:rsid w:val="00306C8E"/>
    <w:rsid w:val="00311CFD"/>
    <w:rsid w:val="003122AD"/>
    <w:rsid w:val="00313213"/>
    <w:rsid w:val="00314332"/>
    <w:rsid w:val="003179F9"/>
    <w:rsid w:val="00321682"/>
    <w:rsid w:val="0032281F"/>
    <w:rsid w:val="003229D9"/>
    <w:rsid w:val="00325B35"/>
    <w:rsid w:val="00326294"/>
    <w:rsid w:val="00330A40"/>
    <w:rsid w:val="00333471"/>
    <w:rsid w:val="003376DD"/>
    <w:rsid w:val="00337F4C"/>
    <w:rsid w:val="003433B2"/>
    <w:rsid w:val="00344131"/>
    <w:rsid w:val="00344424"/>
    <w:rsid w:val="00347063"/>
    <w:rsid w:val="00347F2C"/>
    <w:rsid w:val="003506B9"/>
    <w:rsid w:val="00350EF8"/>
    <w:rsid w:val="0035180D"/>
    <w:rsid w:val="003528C6"/>
    <w:rsid w:val="00357305"/>
    <w:rsid w:val="003605A0"/>
    <w:rsid w:val="00360AF0"/>
    <w:rsid w:val="00361429"/>
    <w:rsid w:val="00361863"/>
    <w:rsid w:val="00361994"/>
    <w:rsid w:val="00361B11"/>
    <w:rsid w:val="00362482"/>
    <w:rsid w:val="00363DFB"/>
    <w:rsid w:val="00364982"/>
    <w:rsid w:val="00365758"/>
    <w:rsid w:val="0036633B"/>
    <w:rsid w:val="003716B9"/>
    <w:rsid w:val="00372610"/>
    <w:rsid w:val="00373093"/>
    <w:rsid w:val="00374CBB"/>
    <w:rsid w:val="00375E8F"/>
    <w:rsid w:val="00377DB3"/>
    <w:rsid w:val="00377FD8"/>
    <w:rsid w:val="00380CFA"/>
    <w:rsid w:val="00380EEA"/>
    <w:rsid w:val="003833B3"/>
    <w:rsid w:val="003937CD"/>
    <w:rsid w:val="003944E7"/>
    <w:rsid w:val="003951B0"/>
    <w:rsid w:val="003963C1"/>
    <w:rsid w:val="0039656E"/>
    <w:rsid w:val="00397009"/>
    <w:rsid w:val="003971A2"/>
    <w:rsid w:val="0039723F"/>
    <w:rsid w:val="003A04AC"/>
    <w:rsid w:val="003A07B0"/>
    <w:rsid w:val="003A2546"/>
    <w:rsid w:val="003A4F40"/>
    <w:rsid w:val="003A4F62"/>
    <w:rsid w:val="003A5DFD"/>
    <w:rsid w:val="003A7765"/>
    <w:rsid w:val="003B28CA"/>
    <w:rsid w:val="003B2C49"/>
    <w:rsid w:val="003B36DB"/>
    <w:rsid w:val="003B3EBE"/>
    <w:rsid w:val="003C0848"/>
    <w:rsid w:val="003C14AC"/>
    <w:rsid w:val="003C3BEE"/>
    <w:rsid w:val="003C45B7"/>
    <w:rsid w:val="003C53A4"/>
    <w:rsid w:val="003C5842"/>
    <w:rsid w:val="003C5EAC"/>
    <w:rsid w:val="003D742D"/>
    <w:rsid w:val="003E4A2E"/>
    <w:rsid w:val="003E54FE"/>
    <w:rsid w:val="003E646C"/>
    <w:rsid w:val="003E6F08"/>
    <w:rsid w:val="003E775C"/>
    <w:rsid w:val="003E7D0F"/>
    <w:rsid w:val="003F005F"/>
    <w:rsid w:val="003F0F7D"/>
    <w:rsid w:val="003F1041"/>
    <w:rsid w:val="003F1A32"/>
    <w:rsid w:val="003F3850"/>
    <w:rsid w:val="003F39B6"/>
    <w:rsid w:val="003F5EB1"/>
    <w:rsid w:val="003F63C8"/>
    <w:rsid w:val="003F65BD"/>
    <w:rsid w:val="0040122E"/>
    <w:rsid w:val="00402831"/>
    <w:rsid w:val="00402934"/>
    <w:rsid w:val="00403AD7"/>
    <w:rsid w:val="00403C9B"/>
    <w:rsid w:val="00406F3D"/>
    <w:rsid w:val="00411165"/>
    <w:rsid w:val="004135D3"/>
    <w:rsid w:val="00413633"/>
    <w:rsid w:val="004146CE"/>
    <w:rsid w:val="0041493B"/>
    <w:rsid w:val="00415B14"/>
    <w:rsid w:val="004163E3"/>
    <w:rsid w:val="00416743"/>
    <w:rsid w:val="00416E95"/>
    <w:rsid w:val="004170F5"/>
    <w:rsid w:val="00420D34"/>
    <w:rsid w:val="00423810"/>
    <w:rsid w:val="004265FF"/>
    <w:rsid w:val="0042721B"/>
    <w:rsid w:val="00430195"/>
    <w:rsid w:val="00440983"/>
    <w:rsid w:val="00440B76"/>
    <w:rsid w:val="004421C0"/>
    <w:rsid w:val="0044247D"/>
    <w:rsid w:val="004426AB"/>
    <w:rsid w:val="00443623"/>
    <w:rsid w:val="00444DF1"/>
    <w:rsid w:val="00444FD8"/>
    <w:rsid w:val="00447558"/>
    <w:rsid w:val="00450649"/>
    <w:rsid w:val="00452975"/>
    <w:rsid w:val="00453A24"/>
    <w:rsid w:val="00454D27"/>
    <w:rsid w:val="004603E7"/>
    <w:rsid w:val="004624B9"/>
    <w:rsid w:val="0046366A"/>
    <w:rsid w:val="0046412A"/>
    <w:rsid w:val="004677FB"/>
    <w:rsid w:val="00467B88"/>
    <w:rsid w:val="004715E2"/>
    <w:rsid w:val="00472529"/>
    <w:rsid w:val="004726C9"/>
    <w:rsid w:val="00473C58"/>
    <w:rsid w:val="00473CD1"/>
    <w:rsid w:val="00475B94"/>
    <w:rsid w:val="00477623"/>
    <w:rsid w:val="00477F96"/>
    <w:rsid w:val="004802CF"/>
    <w:rsid w:val="0048057F"/>
    <w:rsid w:val="004809CF"/>
    <w:rsid w:val="00481921"/>
    <w:rsid w:val="00481FD5"/>
    <w:rsid w:val="00487C1F"/>
    <w:rsid w:val="00487F2B"/>
    <w:rsid w:val="00490778"/>
    <w:rsid w:val="0049341D"/>
    <w:rsid w:val="004942AF"/>
    <w:rsid w:val="00494510"/>
    <w:rsid w:val="004953A9"/>
    <w:rsid w:val="00497A05"/>
    <w:rsid w:val="004A20BB"/>
    <w:rsid w:val="004A5099"/>
    <w:rsid w:val="004A511B"/>
    <w:rsid w:val="004A6648"/>
    <w:rsid w:val="004A6B25"/>
    <w:rsid w:val="004A72A2"/>
    <w:rsid w:val="004A7D30"/>
    <w:rsid w:val="004B2F71"/>
    <w:rsid w:val="004B43AB"/>
    <w:rsid w:val="004B4F59"/>
    <w:rsid w:val="004B5352"/>
    <w:rsid w:val="004B7835"/>
    <w:rsid w:val="004B78F3"/>
    <w:rsid w:val="004C02DC"/>
    <w:rsid w:val="004C0AA4"/>
    <w:rsid w:val="004C2FAA"/>
    <w:rsid w:val="004C34C8"/>
    <w:rsid w:val="004C5AC0"/>
    <w:rsid w:val="004C69D5"/>
    <w:rsid w:val="004C7EC0"/>
    <w:rsid w:val="004D1E18"/>
    <w:rsid w:val="004D21E8"/>
    <w:rsid w:val="004D3110"/>
    <w:rsid w:val="004D3172"/>
    <w:rsid w:val="004D4187"/>
    <w:rsid w:val="004E1302"/>
    <w:rsid w:val="004E1C86"/>
    <w:rsid w:val="004E23F0"/>
    <w:rsid w:val="004E3DCA"/>
    <w:rsid w:val="004F0DCB"/>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24B8"/>
    <w:rsid w:val="0051379B"/>
    <w:rsid w:val="00513D18"/>
    <w:rsid w:val="00515A2F"/>
    <w:rsid w:val="00521195"/>
    <w:rsid w:val="005279A6"/>
    <w:rsid w:val="00530EFE"/>
    <w:rsid w:val="00531684"/>
    <w:rsid w:val="005321B8"/>
    <w:rsid w:val="005326B5"/>
    <w:rsid w:val="00532BE6"/>
    <w:rsid w:val="005358DC"/>
    <w:rsid w:val="00535952"/>
    <w:rsid w:val="00541827"/>
    <w:rsid w:val="00543ABF"/>
    <w:rsid w:val="005440F5"/>
    <w:rsid w:val="00546588"/>
    <w:rsid w:val="00547837"/>
    <w:rsid w:val="0055036F"/>
    <w:rsid w:val="0055084E"/>
    <w:rsid w:val="00552FAA"/>
    <w:rsid w:val="00553338"/>
    <w:rsid w:val="00553C7F"/>
    <w:rsid w:val="005544F7"/>
    <w:rsid w:val="00554D12"/>
    <w:rsid w:val="00561298"/>
    <w:rsid w:val="00562F67"/>
    <w:rsid w:val="005638F6"/>
    <w:rsid w:val="005652E0"/>
    <w:rsid w:val="005661AD"/>
    <w:rsid w:val="00567560"/>
    <w:rsid w:val="00571957"/>
    <w:rsid w:val="00573DAF"/>
    <w:rsid w:val="00576B1D"/>
    <w:rsid w:val="00580DB5"/>
    <w:rsid w:val="00584112"/>
    <w:rsid w:val="00584ED8"/>
    <w:rsid w:val="0058513B"/>
    <w:rsid w:val="00590E69"/>
    <w:rsid w:val="00592392"/>
    <w:rsid w:val="00594837"/>
    <w:rsid w:val="00595B85"/>
    <w:rsid w:val="00597649"/>
    <w:rsid w:val="005A03AB"/>
    <w:rsid w:val="005A2014"/>
    <w:rsid w:val="005A2815"/>
    <w:rsid w:val="005A3144"/>
    <w:rsid w:val="005A6495"/>
    <w:rsid w:val="005B1BD4"/>
    <w:rsid w:val="005B34F2"/>
    <w:rsid w:val="005B3B5B"/>
    <w:rsid w:val="005B7344"/>
    <w:rsid w:val="005C343E"/>
    <w:rsid w:val="005C4940"/>
    <w:rsid w:val="005C4EBE"/>
    <w:rsid w:val="005C55DB"/>
    <w:rsid w:val="005C5F87"/>
    <w:rsid w:val="005C6F8D"/>
    <w:rsid w:val="005D4090"/>
    <w:rsid w:val="005D6F21"/>
    <w:rsid w:val="005E031B"/>
    <w:rsid w:val="005E086F"/>
    <w:rsid w:val="005E2F96"/>
    <w:rsid w:val="005E5BF3"/>
    <w:rsid w:val="005E7F6B"/>
    <w:rsid w:val="005F155A"/>
    <w:rsid w:val="005F49DF"/>
    <w:rsid w:val="005F4CDC"/>
    <w:rsid w:val="005F5270"/>
    <w:rsid w:val="005F7F68"/>
    <w:rsid w:val="006000DE"/>
    <w:rsid w:val="0060469F"/>
    <w:rsid w:val="00604878"/>
    <w:rsid w:val="00606B7B"/>
    <w:rsid w:val="00607667"/>
    <w:rsid w:val="00611419"/>
    <w:rsid w:val="00612274"/>
    <w:rsid w:val="006139B3"/>
    <w:rsid w:val="00616E79"/>
    <w:rsid w:val="00617907"/>
    <w:rsid w:val="00621F35"/>
    <w:rsid w:val="00622BFB"/>
    <w:rsid w:val="00622E90"/>
    <w:rsid w:val="00623D74"/>
    <w:rsid w:val="00625D6E"/>
    <w:rsid w:val="00627E1D"/>
    <w:rsid w:val="006300AD"/>
    <w:rsid w:val="00632063"/>
    <w:rsid w:val="006322B1"/>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FF1"/>
    <w:rsid w:val="006A103E"/>
    <w:rsid w:val="006A18FA"/>
    <w:rsid w:val="006A197C"/>
    <w:rsid w:val="006A38CE"/>
    <w:rsid w:val="006A39F4"/>
    <w:rsid w:val="006A4A56"/>
    <w:rsid w:val="006A59EB"/>
    <w:rsid w:val="006A5A89"/>
    <w:rsid w:val="006A6F45"/>
    <w:rsid w:val="006A7009"/>
    <w:rsid w:val="006A7BE6"/>
    <w:rsid w:val="006B088E"/>
    <w:rsid w:val="006B1CE4"/>
    <w:rsid w:val="006B2219"/>
    <w:rsid w:val="006B3B82"/>
    <w:rsid w:val="006B3E04"/>
    <w:rsid w:val="006B75CD"/>
    <w:rsid w:val="006C31E3"/>
    <w:rsid w:val="006C3405"/>
    <w:rsid w:val="006C3427"/>
    <w:rsid w:val="006D0348"/>
    <w:rsid w:val="006D1CAA"/>
    <w:rsid w:val="006D2D3A"/>
    <w:rsid w:val="006D4213"/>
    <w:rsid w:val="006D4FE6"/>
    <w:rsid w:val="006D55C7"/>
    <w:rsid w:val="006D7738"/>
    <w:rsid w:val="006E238E"/>
    <w:rsid w:val="006E32F4"/>
    <w:rsid w:val="006E3576"/>
    <w:rsid w:val="006E3FD5"/>
    <w:rsid w:val="006E6020"/>
    <w:rsid w:val="006E611B"/>
    <w:rsid w:val="006E6937"/>
    <w:rsid w:val="006E7795"/>
    <w:rsid w:val="006F0970"/>
    <w:rsid w:val="006F346F"/>
    <w:rsid w:val="006F4D53"/>
    <w:rsid w:val="006F7AA8"/>
    <w:rsid w:val="00701B0C"/>
    <w:rsid w:val="00702088"/>
    <w:rsid w:val="00703BDC"/>
    <w:rsid w:val="00704D16"/>
    <w:rsid w:val="007055B4"/>
    <w:rsid w:val="00705BE8"/>
    <w:rsid w:val="007065FF"/>
    <w:rsid w:val="00712749"/>
    <w:rsid w:val="007166AA"/>
    <w:rsid w:val="00717038"/>
    <w:rsid w:val="007177A9"/>
    <w:rsid w:val="00717EED"/>
    <w:rsid w:val="00720880"/>
    <w:rsid w:val="00723D08"/>
    <w:rsid w:val="0072630F"/>
    <w:rsid w:val="00726CDD"/>
    <w:rsid w:val="0073629F"/>
    <w:rsid w:val="00741289"/>
    <w:rsid w:val="00741DAF"/>
    <w:rsid w:val="00742C93"/>
    <w:rsid w:val="00745C90"/>
    <w:rsid w:val="00746E94"/>
    <w:rsid w:val="007475B2"/>
    <w:rsid w:val="0075133E"/>
    <w:rsid w:val="007521B2"/>
    <w:rsid w:val="007572A6"/>
    <w:rsid w:val="00757BBA"/>
    <w:rsid w:val="00760205"/>
    <w:rsid w:val="00760365"/>
    <w:rsid w:val="00761C60"/>
    <w:rsid w:val="00761E07"/>
    <w:rsid w:val="007670BB"/>
    <w:rsid w:val="00767A12"/>
    <w:rsid w:val="00770F39"/>
    <w:rsid w:val="00771A81"/>
    <w:rsid w:val="0077304C"/>
    <w:rsid w:val="00775E5F"/>
    <w:rsid w:val="0077660F"/>
    <w:rsid w:val="00784730"/>
    <w:rsid w:val="0078581E"/>
    <w:rsid w:val="0079098C"/>
    <w:rsid w:val="00792581"/>
    <w:rsid w:val="0079265C"/>
    <w:rsid w:val="007949FF"/>
    <w:rsid w:val="00795C97"/>
    <w:rsid w:val="007A021E"/>
    <w:rsid w:val="007A132E"/>
    <w:rsid w:val="007A32CB"/>
    <w:rsid w:val="007A64EC"/>
    <w:rsid w:val="007A7C5D"/>
    <w:rsid w:val="007B1C67"/>
    <w:rsid w:val="007B2F24"/>
    <w:rsid w:val="007B4279"/>
    <w:rsid w:val="007B6C62"/>
    <w:rsid w:val="007C0381"/>
    <w:rsid w:val="007C18B6"/>
    <w:rsid w:val="007C416C"/>
    <w:rsid w:val="007C6B58"/>
    <w:rsid w:val="007C6DC8"/>
    <w:rsid w:val="007C7B91"/>
    <w:rsid w:val="007D1D31"/>
    <w:rsid w:val="007D373D"/>
    <w:rsid w:val="007D3A02"/>
    <w:rsid w:val="007D3C10"/>
    <w:rsid w:val="007D6014"/>
    <w:rsid w:val="007E0C4F"/>
    <w:rsid w:val="007E2833"/>
    <w:rsid w:val="007E322B"/>
    <w:rsid w:val="007E4455"/>
    <w:rsid w:val="007F5985"/>
    <w:rsid w:val="007F5F30"/>
    <w:rsid w:val="0080239E"/>
    <w:rsid w:val="00802D06"/>
    <w:rsid w:val="0080330F"/>
    <w:rsid w:val="00803D7E"/>
    <w:rsid w:val="008056A3"/>
    <w:rsid w:val="00805CB7"/>
    <w:rsid w:val="0080725C"/>
    <w:rsid w:val="00810960"/>
    <w:rsid w:val="00811680"/>
    <w:rsid w:val="008118A5"/>
    <w:rsid w:val="008120EF"/>
    <w:rsid w:val="00813451"/>
    <w:rsid w:val="00814350"/>
    <w:rsid w:val="008143B7"/>
    <w:rsid w:val="008162AD"/>
    <w:rsid w:val="0081761F"/>
    <w:rsid w:val="00817683"/>
    <w:rsid w:val="0082028A"/>
    <w:rsid w:val="0082135F"/>
    <w:rsid w:val="008218A1"/>
    <w:rsid w:val="00822DE3"/>
    <w:rsid w:val="00823281"/>
    <w:rsid w:val="00823B7D"/>
    <w:rsid w:val="00825D21"/>
    <w:rsid w:val="008274F9"/>
    <w:rsid w:val="008279FD"/>
    <w:rsid w:val="00831D9F"/>
    <w:rsid w:val="00832D65"/>
    <w:rsid w:val="00834777"/>
    <w:rsid w:val="00835DA2"/>
    <w:rsid w:val="00837E63"/>
    <w:rsid w:val="00840D34"/>
    <w:rsid w:val="00845ECE"/>
    <w:rsid w:val="00850CBF"/>
    <w:rsid w:val="00851882"/>
    <w:rsid w:val="008524E4"/>
    <w:rsid w:val="00853A36"/>
    <w:rsid w:val="008541F0"/>
    <w:rsid w:val="0085453D"/>
    <w:rsid w:val="00854A89"/>
    <w:rsid w:val="00856582"/>
    <w:rsid w:val="00856CFE"/>
    <w:rsid w:val="008576C5"/>
    <w:rsid w:val="0086070E"/>
    <w:rsid w:val="00862514"/>
    <w:rsid w:val="008625A4"/>
    <w:rsid w:val="00863040"/>
    <w:rsid w:val="00863902"/>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6F79"/>
    <w:rsid w:val="008870FC"/>
    <w:rsid w:val="00894604"/>
    <w:rsid w:val="00895025"/>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3CC7"/>
    <w:rsid w:val="008D5614"/>
    <w:rsid w:val="008D5A60"/>
    <w:rsid w:val="008E0E9B"/>
    <w:rsid w:val="008E1A87"/>
    <w:rsid w:val="008E1ACC"/>
    <w:rsid w:val="008E1DA8"/>
    <w:rsid w:val="008E6EF1"/>
    <w:rsid w:val="008F1E53"/>
    <w:rsid w:val="008F2E1A"/>
    <w:rsid w:val="008F4350"/>
    <w:rsid w:val="008F47AA"/>
    <w:rsid w:val="008F60D0"/>
    <w:rsid w:val="008F69ED"/>
    <w:rsid w:val="00900F45"/>
    <w:rsid w:val="009016CA"/>
    <w:rsid w:val="009018DA"/>
    <w:rsid w:val="00904084"/>
    <w:rsid w:val="00904669"/>
    <w:rsid w:val="00904EA6"/>
    <w:rsid w:val="00911E60"/>
    <w:rsid w:val="0091374F"/>
    <w:rsid w:val="00914D0A"/>
    <w:rsid w:val="00915332"/>
    <w:rsid w:val="00916261"/>
    <w:rsid w:val="009227B8"/>
    <w:rsid w:val="00925669"/>
    <w:rsid w:val="00925A0B"/>
    <w:rsid w:val="0092659C"/>
    <w:rsid w:val="00927470"/>
    <w:rsid w:val="00931913"/>
    <w:rsid w:val="009330A3"/>
    <w:rsid w:val="00933370"/>
    <w:rsid w:val="00934105"/>
    <w:rsid w:val="0093447E"/>
    <w:rsid w:val="00934D16"/>
    <w:rsid w:val="0093634D"/>
    <w:rsid w:val="00940141"/>
    <w:rsid w:val="00940B25"/>
    <w:rsid w:val="00941507"/>
    <w:rsid w:val="00947557"/>
    <w:rsid w:val="00953688"/>
    <w:rsid w:val="00953D81"/>
    <w:rsid w:val="00954BF2"/>
    <w:rsid w:val="00954C00"/>
    <w:rsid w:val="009556AB"/>
    <w:rsid w:val="009562F8"/>
    <w:rsid w:val="0095718D"/>
    <w:rsid w:val="00961AF6"/>
    <w:rsid w:val="009636C2"/>
    <w:rsid w:val="00970760"/>
    <w:rsid w:val="00973030"/>
    <w:rsid w:val="0097408D"/>
    <w:rsid w:val="00975A4C"/>
    <w:rsid w:val="00976D9C"/>
    <w:rsid w:val="00981709"/>
    <w:rsid w:val="00982AE4"/>
    <w:rsid w:val="00983C07"/>
    <w:rsid w:val="00987F5F"/>
    <w:rsid w:val="009916EA"/>
    <w:rsid w:val="00991928"/>
    <w:rsid w:val="00992BB2"/>
    <w:rsid w:val="0099369F"/>
    <w:rsid w:val="00995292"/>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2B5C"/>
    <w:rsid w:val="009C32DD"/>
    <w:rsid w:val="009C49E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2301"/>
    <w:rsid w:val="00A02FFC"/>
    <w:rsid w:val="00A07861"/>
    <w:rsid w:val="00A07EB0"/>
    <w:rsid w:val="00A11159"/>
    <w:rsid w:val="00A11299"/>
    <w:rsid w:val="00A11F5A"/>
    <w:rsid w:val="00A13233"/>
    <w:rsid w:val="00A144EB"/>
    <w:rsid w:val="00A153CB"/>
    <w:rsid w:val="00A159FF"/>
    <w:rsid w:val="00A17BFB"/>
    <w:rsid w:val="00A17D48"/>
    <w:rsid w:val="00A245C5"/>
    <w:rsid w:val="00A27DAE"/>
    <w:rsid w:val="00A3143D"/>
    <w:rsid w:val="00A34229"/>
    <w:rsid w:val="00A34DD8"/>
    <w:rsid w:val="00A35843"/>
    <w:rsid w:val="00A3665F"/>
    <w:rsid w:val="00A36F2B"/>
    <w:rsid w:val="00A376A3"/>
    <w:rsid w:val="00A37C6C"/>
    <w:rsid w:val="00A41387"/>
    <w:rsid w:val="00A41816"/>
    <w:rsid w:val="00A4395C"/>
    <w:rsid w:val="00A47BF7"/>
    <w:rsid w:val="00A47D00"/>
    <w:rsid w:val="00A50EF5"/>
    <w:rsid w:val="00A52C4C"/>
    <w:rsid w:val="00A557C5"/>
    <w:rsid w:val="00A55C5E"/>
    <w:rsid w:val="00A55D53"/>
    <w:rsid w:val="00A55E5A"/>
    <w:rsid w:val="00A57BFE"/>
    <w:rsid w:val="00A57F22"/>
    <w:rsid w:val="00A61BEB"/>
    <w:rsid w:val="00A61C75"/>
    <w:rsid w:val="00A61F0A"/>
    <w:rsid w:val="00A63B6F"/>
    <w:rsid w:val="00A6451E"/>
    <w:rsid w:val="00A64E69"/>
    <w:rsid w:val="00A65305"/>
    <w:rsid w:val="00A6674F"/>
    <w:rsid w:val="00A7050D"/>
    <w:rsid w:val="00A70A44"/>
    <w:rsid w:val="00A72461"/>
    <w:rsid w:val="00A7417F"/>
    <w:rsid w:val="00A762D9"/>
    <w:rsid w:val="00A777C2"/>
    <w:rsid w:val="00A80A3A"/>
    <w:rsid w:val="00A84DE3"/>
    <w:rsid w:val="00A86B4A"/>
    <w:rsid w:val="00A87074"/>
    <w:rsid w:val="00A90738"/>
    <w:rsid w:val="00A91EBA"/>
    <w:rsid w:val="00A921D9"/>
    <w:rsid w:val="00A938B2"/>
    <w:rsid w:val="00A93A2C"/>
    <w:rsid w:val="00A95707"/>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0DFE"/>
    <w:rsid w:val="00AD12CD"/>
    <w:rsid w:val="00AD1C96"/>
    <w:rsid w:val="00AD2241"/>
    <w:rsid w:val="00AE0F41"/>
    <w:rsid w:val="00AE0F77"/>
    <w:rsid w:val="00AE1EB6"/>
    <w:rsid w:val="00AF0C3C"/>
    <w:rsid w:val="00AF16DA"/>
    <w:rsid w:val="00AF1895"/>
    <w:rsid w:val="00AF1D5C"/>
    <w:rsid w:val="00AF1DEE"/>
    <w:rsid w:val="00AF3355"/>
    <w:rsid w:val="00AF4C57"/>
    <w:rsid w:val="00AF54D4"/>
    <w:rsid w:val="00AF5EB6"/>
    <w:rsid w:val="00AF616E"/>
    <w:rsid w:val="00B00521"/>
    <w:rsid w:val="00B015BF"/>
    <w:rsid w:val="00B01819"/>
    <w:rsid w:val="00B018C4"/>
    <w:rsid w:val="00B030B9"/>
    <w:rsid w:val="00B03688"/>
    <w:rsid w:val="00B04E84"/>
    <w:rsid w:val="00B06754"/>
    <w:rsid w:val="00B107DA"/>
    <w:rsid w:val="00B10F7E"/>
    <w:rsid w:val="00B11737"/>
    <w:rsid w:val="00B136BD"/>
    <w:rsid w:val="00B1375B"/>
    <w:rsid w:val="00B15BAD"/>
    <w:rsid w:val="00B2134E"/>
    <w:rsid w:val="00B222F7"/>
    <w:rsid w:val="00B2243E"/>
    <w:rsid w:val="00B23125"/>
    <w:rsid w:val="00B24A39"/>
    <w:rsid w:val="00B26BB6"/>
    <w:rsid w:val="00B30A11"/>
    <w:rsid w:val="00B325F5"/>
    <w:rsid w:val="00B34586"/>
    <w:rsid w:val="00B378B2"/>
    <w:rsid w:val="00B37C97"/>
    <w:rsid w:val="00B40D6B"/>
    <w:rsid w:val="00B40E24"/>
    <w:rsid w:val="00B41939"/>
    <w:rsid w:val="00B41DF8"/>
    <w:rsid w:val="00B42294"/>
    <w:rsid w:val="00B424D6"/>
    <w:rsid w:val="00B42E3E"/>
    <w:rsid w:val="00B43FF7"/>
    <w:rsid w:val="00B44DD3"/>
    <w:rsid w:val="00B46099"/>
    <w:rsid w:val="00B475FA"/>
    <w:rsid w:val="00B56620"/>
    <w:rsid w:val="00B61C8F"/>
    <w:rsid w:val="00B62178"/>
    <w:rsid w:val="00B63546"/>
    <w:rsid w:val="00B64CB1"/>
    <w:rsid w:val="00B65D0F"/>
    <w:rsid w:val="00B6645C"/>
    <w:rsid w:val="00B7175F"/>
    <w:rsid w:val="00B725DC"/>
    <w:rsid w:val="00B72EC5"/>
    <w:rsid w:val="00B749A6"/>
    <w:rsid w:val="00B751B9"/>
    <w:rsid w:val="00B77ADA"/>
    <w:rsid w:val="00B801A9"/>
    <w:rsid w:val="00B80B30"/>
    <w:rsid w:val="00B815AB"/>
    <w:rsid w:val="00B83564"/>
    <w:rsid w:val="00B85EFF"/>
    <w:rsid w:val="00B91B35"/>
    <w:rsid w:val="00B91FB4"/>
    <w:rsid w:val="00B93CEB"/>
    <w:rsid w:val="00B94941"/>
    <w:rsid w:val="00B96DA0"/>
    <w:rsid w:val="00B97CBF"/>
    <w:rsid w:val="00BA2017"/>
    <w:rsid w:val="00BA21A6"/>
    <w:rsid w:val="00BA4C6A"/>
    <w:rsid w:val="00BA7FF3"/>
    <w:rsid w:val="00BB20C6"/>
    <w:rsid w:val="00BB2681"/>
    <w:rsid w:val="00BB2C7C"/>
    <w:rsid w:val="00BB3ABC"/>
    <w:rsid w:val="00BB4DEE"/>
    <w:rsid w:val="00BB543E"/>
    <w:rsid w:val="00BB582A"/>
    <w:rsid w:val="00BB59E6"/>
    <w:rsid w:val="00BC15F8"/>
    <w:rsid w:val="00BC2DF8"/>
    <w:rsid w:val="00BC4748"/>
    <w:rsid w:val="00BC61CA"/>
    <w:rsid w:val="00BC6945"/>
    <w:rsid w:val="00BD085C"/>
    <w:rsid w:val="00BD1209"/>
    <w:rsid w:val="00BD1560"/>
    <w:rsid w:val="00BD197B"/>
    <w:rsid w:val="00BD2C3A"/>
    <w:rsid w:val="00BD300E"/>
    <w:rsid w:val="00BD5544"/>
    <w:rsid w:val="00BD6991"/>
    <w:rsid w:val="00BE1708"/>
    <w:rsid w:val="00BE1763"/>
    <w:rsid w:val="00BE1BFD"/>
    <w:rsid w:val="00BE6E31"/>
    <w:rsid w:val="00C00725"/>
    <w:rsid w:val="00C00D6F"/>
    <w:rsid w:val="00C01AE9"/>
    <w:rsid w:val="00C01E42"/>
    <w:rsid w:val="00C022E9"/>
    <w:rsid w:val="00C023D3"/>
    <w:rsid w:val="00C029B1"/>
    <w:rsid w:val="00C02E12"/>
    <w:rsid w:val="00C06AFA"/>
    <w:rsid w:val="00C06B10"/>
    <w:rsid w:val="00C1063A"/>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2ABC"/>
    <w:rsid w:val="00C34120"/>
    <w:rsid w:val="00C344D2"/>
    <w:rsid w:val="00C36568"/>
    <w:rsid w:val="00C36E29"/>
    <w:rsid w:val="00C378D9"/>
    <w:rsid w:val="00C4070F"/>
    <w:rsid w:val="00C415AF"/>
    <w:rsid w:val="00C416C5"/>
    <w:rsid w:val="00C4453D"/>
    <w:rsid w:val="00C44676"/>
    <w:rsid w:val="00C44E7D"/>
    <w:rsid w:val="00C45377"/>
    <w:rsid w:val="00C45B58"/>
    <w:rsid w:val="00C50183"/>
    <w:rsid w:val="00C50480"/>
    <w:rsid w:val="00C54439"/>
    <w:rsid w:val="00C548DC"/>
    <w:rsid w:val="00C55FF7"/>
    <w:rsid w:val="00C5602F"/>
    <w:rsid w:val="00C5790A"/>
    <w:rsid w:val="00C61392"/>
    <w:rsid w:val="00C61E8D"/>
    <w:rsid w:val="00C6299E"/>
    <w:rsid w:val="00C6428A"/>
    <w:rsid w:val="00C64630"/>
    <w:rsid w:val="00C64BBC"/>
    <w:rsid w:val="00C66338"/>
    <w:rsid w:val="00C67130"/>
    <w:rsid w:val="00C724EA"/>
    <w:rsid w:val="00C726EC"/>
    <w:rsid w:val="00C74D83"/>
    <w:rsid w:val="00C751ED"/>
    <w:rsid w:val="00C755B5"/>
    <w:rsid w:val="00C7614C"/>
    <w:rsid w:val="00C7616B"/>
    <w:rsid w:val="00C77102"/>
    <w:rsid w:val="00C77E8A"/>
    <w:rsid w:val="00C81DC0"/>
    <w:rsid w:val="00C8218E"/>
    <w:rsid w:val="00C85240"/>
    <w:rsid w:val="00C855B8"/>
    <w:rsid w:val="00C90945"/>
    <w:rsid w:val="00C91608"/>
    <w:rsid w:val="00C94C93"/>
    <w:rsid w:val="00C952EE"/>
    <w:rsid w:val="00C95A6B"/>
    <w:rsid w:val="00C9659A"/>
    <w:rsid w:val="00CA1252"/>
    <w:rsid w:val="00CA1D48"/>
    <w:rsid w:val="00CA1EE5"/>
    <w:rsid w:val="00CA3FB6"/>
    <w:rsid w:val="00CA5F6E"/>
    <w:rsid w:val="00CA7BD9"/>
    <w:rsid w:val="00CA7F8F"/>
    <w:rsid w:val="00CB353E"/>
    <w:rsid w:val="00CB476C"/>
    <w:rsid w:val="00CB4D8A"/>
    <w:rsid w:val="00CB5EC1"/>
    <w:rsid w:val="00CB6F83"/>
    <w:rsid w:val="00CB7CF1"/>
    <w:rsid w:val="00CC1170"/>
    <w:rsid w:val="00CC2375"/>
    <w:rsid w:val="00CC3102"/>
    <w:rsid w:val="00CC6F50"/>
    <w:rsid w:val="00CC7399"/>
    <w:rsid w:val="00CC73A8"/>
    <w:rsid w:val="00CD098A"/>
    <w:rsid w:val="00CD42D4"/>
    <w:rsid w:val="00CD43B3"/>
    <w:rsid w:val="00CD5A26"/>
    <w:rsid w:val="00CD60FD"/>
    <w:rsid w:val="00CD61F6"/>
    <w:rsid w:val="00CD63D2"/>
    <w:rsid w:val="00CD6D0A"/>
    <w:rsid w:val="00CD6DD9"/>
    <w:rsid w:val="00CE07F2"/>
    <w:rsid w:val="00CE0D36"/>
    <w:rsid w:val="00CE2267"/>
    <w:rsid w:val="00CE2701"/>
    <w:rsid w:val="00CE2898"/>
    <w:rsid w:val="00CE2BB5"/>
    <w:rsid w:val="00CE6A5B"/>
    <w:rsid w:val="00CF0712"/>
    <w:rsid w:val="00CF1E5D"/>
    <w:rsid w:val="00CF21EF"/>
    <w:rsid w:val="00CF25A3"/>
    <w:rsid w:val="00CF2703"/>
    <w:rsid w:val="00CF7080"/>
    <w:rsid w:val="00CF7C4A"/>
    <w:rsid w:val="00D00515"/>
    <w:rsid w:val="00D00802"/>
    <w:rsid w:val="00D0121A"/>
    <w:rsid w:val="00D029BB"/>
    <w:rsid w:val="00D06C08"/>
    <w:rsid w:val="00D07485"/>
    <w:rsid w:val="00D12EC1"/>
    <w:rsid w:val="00D150AF"/>
    <w:rsid w:val="00D16644"/>
    <w:rsid w:val="00D16ECB"/>
    <w:rsid w:val="00D2463F"/>
    <w:rsid w:val="00D25293"/>
    <w:rsid w:val="00D3341A"/>
    <w:rsid w:val="00D33978"/>
    <w:rsid w:val="00D33DAC"/>
    <w:rsid w:val="00D34006"/>
    <w:rsid w:val="00D3425F"/>
    <w:rsid w:val="00D347E2"/>
    <w:rsid w:val="00D41584"/>
    <w:rsid w:val="00D426CD"/>
    <w:rsid w:val="00D42DDA"/>
    <w:rsid w:val="00D4341A"/>
    <w:rsid w:val="00D43F7F"/>
    <w:rsid w:val="00D447BF"/>
    <w:rsid w:val="00D45348"/>
    <w:rsid w:val="00D46240"/>
    <w:rsid w:val="00D5065F"/>
    <w:rsid w:val="00D50D15"/>
    <w:rsid w:val="00D53280"/>
    <w:rsid w:val="00D53484"/>
    <w:rsid w:val="00D53565"/>
    <w:rsid w:val="00D53EFF"/>
    <w:rsid w:val="00D54F75"/>
    <w:rsid w:val="00D6023C"/>
    <w:rsid w:val="00D6275B"/>
    <w:rsid w:val="00D63E57"/>
    <w:rsid w:val="00D66E16"/>
    <w:rsid w:val="00D67E6F"/>
    <w:rsid w:val="00D70E4B"/>
    <w:rsid w:val="00D71FC4"/>
    <w:rsid w:val="00D72A14"/>
    <w:rsid w:val="00D73E00"/>
    <w:rsid w:val="00D80B08"/>
    <w:rsid w:val="00D87142"/>
    <w:rsid w:val="00D91217"/>
    <w:rsid w:val="00D929E0"/>
    <w:rsid w:val="00D92BBC"/>
    <w:rsid w:val="00D92CA4"/>
    <w:rsid w:val="00D92CA9"/>
    <w:rsid w:val="00D9478C"/>
    <w:rsid w:val="00D957E9"/>
    <w:rsid w:val="00D97065"/>
    <w:rsid w:val="00DA0C54"/>
    <w:rsid w:val="00DA1BD3"/>
    <w:rsid w:val="00DA211F"/>
    <w:rsid w:val="00DB1272"/>
    <w:rsid w:val="00DB2623"/>
    <w:rsid w:val="00DC17E9"/>
    <w:rsid w:val="00DC1C17"/>
    <w:rsid w:val="00DC2587"/>
    <w:rsid w:val="00DC271A"/>
    <w:rsid w:val="00DC2CE6"/>
    <w:rsid w:val="00DC2E0D"/>
    <w:rsid w:val="00DC34F3"/>
    <w:rsid w:val="00DC4FC0"/>
    <w:rsid w:val="00DC504D"/>
    <w:rsid w:val="00DD3DD4"/>
    <w:rsid w:val="00DD4484"/>
    <w:rsid w:val="00DD5543"/>
    <w:rsid w:val="00DE1554"/>
    <w:rsid w:val="00DE240A"/>
    <w:rsid w:val="00DE43CE"/>
    <w:rsid w:val="00DE6710"/>
    <w:rsid w:val="00DE6B75"/>
    <w:rsid w:val="00DF0EB8"/>
    <w:rsid w:val="00DF3020"/>
    <w:rsid w:val="00DF334D"/>
    <w:rsid w:val="00DF3913"/>
    <w:rsid w:val="00DF5E62"/>
    <w:rsid w:val="00DF6151"/>
    <w:rsid w:val="00DF7C5B"/>
    <w:rsid w:val="00E00034"/>
    <w:rsid w:val="00E0021C"/>
    <w:rsid w:val="00E006A1"/>
    <w:rsid w:val="00E0160F"/>
    <w:rsid w:val="00E0189F"/>
    <w:rsid w:val="00E01FBC"/>
    <w:rsid w:val="00E02B23"/>
    <w:rsid w:val="00E02E5C"/>
    <w:rsid w:val="00E05309"/>
    <w:rsid w:val="00E06D97"/>
    <w:rsid w:val="00E07159"/>
    <w:rsid w:val="00E0720C"/>
    <w:rsid w:val="00E1293D"/>
    <w:rsid w:val="00E13AD2"/>
    <w:rsid w:val="00E15342"/>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42422"/>
    <w:rsid w:val="00E42670"/>
    <w:rsid w:val="00E42C06"/>
    <w:rsid w:val="00E4369C"/>
    <w:rsid w:val="00E4510E"/>
    <w:rsid w:val="00E47A59"/>
    <w:rsid w:val="00E47FA1"/>
    <w:rsid w:val="00E50141"/>
    <w:rsid w:val="00E50A3A"/>
    <w:rsid w:val="00E52AF5"/>
    <w:rsid w:val="00E53102"/>
    <w:rsid w:val="00E53FC1"/>
    <w:rsid w:val="00E54654"/>
    <w:rsid w:val="00E54D13"/>
    <w:rsid w:val="00E56259"/>
    <w:rsid w:val="00E62256"/>
    <w:rsid w:val="00E6377A"/>
    <w:rsid w:val="00E65470"/>
    <w:rsid w:val="00E658CC"/>
    <w:rsid w:val="00E65EFE"/>
    <w:rsid w:val="00E66AFF"/>
    <w:rsid w:val="00E6746F"/>
    <w:rsid w:val="00E67A3F"/>
    <w:rsid w:val="00E70130"/>
    <w:rsid w:val="00E704AF"/>
    <w:rsid w:val="00E71DB3"/>
    <w:rsid w:val="00E763C1"/>
    <w:rsid w:val="00E773E6"/>
    <w:rsid w:val="00E800FB"/>
    <w:rsid w:val="00E81D91"/>
    <w:rsid w:val="00E820A9"/>
    <w:rsid w:val="00E8365D"/>
    <w:rsid w:val="00E84FD4"/>
    <w:rsid w:val="00E867AB"/>
    <w:rsid w:val="00E92A50"/>
    <w:rsid w:val="00E92D7A"/>
    <w:rsid w:val="00E92E8B"/>
    <w:rsid w:val="00E92ED0"/>
    <w:rsid w:val="00E931D4"/>
    <w:rsid w:val="00E936A2"/>
    <w:rsid w:val="00E94589"/>
    <w:rsid w:val="00E94FF4"/>
    <w:rsid w:val="00E95BD1"/>
    <w:rsid w:val="00EA07AE"/>
    <w:rsid w:val="00EA16D5"/>
    <w:rsid w:val="00EA3214"/>
    <w:rsid w:val="00EA5130"/>
    <w:rsid w:val="00EA54C9"/>
    <w:rsid w:val="00EA5D4D"/>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1EA6"/>
    <w:rsid w:val="00EE219C"/>
    <w:rsid w:val="00EE3B2E"/>
    <w:rsid w:val="00EE40B6"/>
    <w:rsid w:val="00EE7029"/>
    <w:rsid w:val="00EF1B98"/>
    <w:rsid w:val="00EF2B6F"/>
    <w:rsid w:val="00EF35F1"/>
    <w:rsid w:val="00EF36A2"/>
    <w:rsid w:val="00EF3E92"/>
    <w:rsid w:val="00EF4D51"/>
    <w:rsid w:val="00EF56F3"/>
    <w:rsid w:val="00F02133"/>
    <w:rsid w:val="00F0371C"/>
    <w:rsid w:val="00F11D25"/>
    <w:rsid w:val="00F123D5"/>
    <w:rsid w:val="00F14329"/>
    <w:rsid w:val="00F14FDA"/>
    <w:rsid w:val="00F16045"/>
    <w:rsid w:val="00F17296"/>
    <w:rsid w:val="00F1757E"/>
    <w:rsid w:val="00F17D0C"/>
    <w:rsid w:val="00F2250B"/>
    <w:rsid w:val="00F233EB"/>
    <w:rsid w:val="00F272F6"/>
    <w:rsid w:val="00F334C2"/>
    <w:rsid w:val="00F337E9"/>
    <w:rsid w:val="00F3380C"/>
    <w:rsid w:val="00F33C2F"/>
    <w:rsid w:val="00F357C1"/>
    <w:rsid w:val="00F35F6E"/>
    <w:rsid w:val="00F37499"/>
    <w:rsid w:val="00F40CB5"/>
    <w:rsid w:val="00F40E6B"/>
    <w:rsid w:val="00F50A68"/>
    <w:rsid w:val="00F5447C"/>
    <w:rsid w:val="00F55BC0"/>
    <w:rsid w:val="00F573B8"/>
    <w:rsid w:val="00F61126"/>
    <w:rsid w:val="00F61B38"/>
    <w:rsid w:val="00F61F66"/>
    <w:rsid w:val="00F66D79"/>
    <w:rsid w:val="00F71DCD"/>
    <w:rsid w:val="00F71FA1"/>
    <w:rsid w:val="00F7350A"/>
    <w:rsid w:val="00F81077"/>
    <w:rsid w:val="00F811FA"/>
    <w:rsid w:val="00F8178C"/>
    <w:rsid w:val="00F837B6"/>
    <w:rsid w:val="00F85685"/>
    <w:rsid w:val="00F86E37"/>
    <w:rsid w:val="00F86E83"/>
    <w:rsid w:val="00F9338A"/>
    <w:rsid w:val="00F9725B"/>
    <w:rsid w:val="00FA38D2"/>
    <w:rsid w:val="00FA4519"/>
    <w:rsid w:val="00FA721C"/>
    <w:rsid w:val="00FB077B"/>
    <w:rsid w:val="00FB3F52"/>
    <w:rsid w:val="00FB4904"/>
    <w:rsid w:val="00FB4932"/>
    <w:rsid w:val="00FB51EE"/>
    <w:rsid w:val="00FB5675"/>
    <w:rsid w:val="00FB69E2"/>
    <w:rsid w:val="00FB7772"/>
    <w:rsid w:val="00FB7837"/>
    <w:rsid w:val="00FC04D4"/>
    <w:rsid w:val="00FC1EE8"/>
    <w:rsid w:val="00FC2D40"/>
    <w:rsid w:val="00FC7BE0"/>
    <w:rsid w:val="00FD0A93"/>
    <w:rsid w:val="00FD247D"/>
    <w:rsid w:val="00FD5D59"/>
    <w:rsid w:val="00FD64D5"/>
    <w:rsid w:val="00FD652E"/>
    <w:rsid w:val="00FE140E"/>
    <w:rsid w:val="00FE180C"/>
    <w:rsid w:val="00FE2236"/>
    <w:rsid w:val="00FE3D13"/>
    <w:rsid w:val="00FE6125"/>
    <w:rsid w:val="00FE6209"/>
    <w:rsid w:val="00FE6787"/>
    <w:rsid w:val="00FE74E9"/>
    <w:rsid w:val="00FE78B6"/>
    <w:rsid w:val="00FE7B6B"/>
    <w:rsid w:val="00FF13EC"/>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paragraph" w:styleId="Liste">
    <w:name w:val="List"/>
    <w:basedOn w:val="Normal"/>
    <w:rsid w:val="0003563A"/>
    <w:pPr>
      <w:ind w:left="283" w:hanging="283"/>
      <w:contextualSpacing/>
    </w:pPr>
  </w:style>
  <w:style w:type="character" w:customStyle="1" w:styleId="TALChar">
    <w:name w:val="TAL Char"/>
    <w:link w:val="TAL"/>
    <w:rsid w:val="00DC17E9"/>
    <w:rPr>
      <w:rFonts w:ascii="Arial" w:hAnsi="Arial"/>
      <w:color w:val="000000"/>
      <w:sz w:val="18"/>
      <w:lang w:eastAsia="ja-JP"/>
    </w:rPr>
  </w:style>
  <w:style w:type="character" w:customStyle="1" w:styleId="TAHChar">
    <w:name w:val="TAH Char"/>
    <w:link w:val="TAH"/>
    <w:rsid w:val="00DC17E9"/>
    <w:rPr>
      <w:rFonts w:ascii="Arial" w:hAnsi="Arial"/>
      <w:b/>
      <w:color w:val="000000"/>
      <w:sz w:val="18"/>
      <w:lang w:eastAsia="ja-JP"/>
    </w:rPr>
  </w:style>
  <w:style w:type="paragraph" w:customStyle="1" w:styleId="NormalPuceTrait">
    <w:name w:val="NormalPuceTrait"/>
    <w:basedOn w:val="Normal"/>
    <w:qFormat/>
    <w:rsid w:val="00DF3913"/>
  </w:style>
  <w:style w:type="table" w:styleId="Colonnesdetableau3">
    <w:name w:val="Table Columns 3"/>
    <w:basedOn w:val="TableauNormal"/>
    <w:rsid w:val="0086390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2">
    <w:name w:val="Table Columns 2"/>
    <w:basedOn w:val="TableauNormal"/>
    <w:rsid w:val="0086390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5">
    <w:name w:val="Table Columns 5"/>
    <w:basedOn w:val="TableauNormal"/>
    <w:rsid w:val="0086390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paragraph" w:styleId="Liste">
    <w:name w:val="List"/>
    <w:basedOn w:val="Normal"/>
    <w:rsid w:val="0003563A"/>
    <w:pPr>
      <w:ind w:left="283" w:hanging="283"/>
      <w:contextualSpacing/>
    </w:pPr>
  </w:style>
  <w:style w:type="character" w:customStyle="1" w:styleId="TALChar">
    <w:name w:val="TAL Char"/>
    <w:link w:val="TAL"/>
    <w:rsid w:val="00DC17E9"/>
    <w:rPr>
      <w:rFonts w:ascii="Arial" w:hAnsi="Arial"/>
      <w:color w:val="000000"/>
      <w:sz w:val="18"/>
      <w:lang w:eastAsia="ja-JP"/>
    </w:rPr>
  </w:style>
  <w:style w:type="character" w:customStyle="1" w:styleId="TAHChar">
    <w:name w:val="TAH Char"/>
    <w:link w:val="TAH"/>
    <w:rsid w:val="00DC17E9"/>
    <w:rPr>
      <w:rFonts w:ascii="Arial" w:hAnsi="Arial"/>
      <w:b/>
      <w:color w:val="000000"/>
      <w:sz w:val="18"/>
      <w:lang w:eastAsia="ja-JP"/>
    </w:rPr>
  </w:style>
  <w:style w:type="paragraph" w:customStyle="1" w:styleId="NormalPuceTrait">
    <w:name w:val="NormalPuceTrait"/>
    <w:basedOn w:val="Normal"/>
    <w:qFormat/>
    <w:rsid w:val="00DF3913"/>
  </w:style>
  <w:style w:type="table" w:styleId="Colonnesdetableau3">
    <w:name w:val="Table Columns 3"/>
    <w:basedOn w:val="TableauNormal"/>
    <w:rsid w:val="0086390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2">
    <w:name w:val="Table Columns 2"/>
    <w:basedOn w:val="TableauNormal"/>
    <w:rsid w:val="0086390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5">
    <w:name w:val="Table Columns 5"/>
    <w:basedOn w:val="TableauNormal"/>
    <w:rsid w:val="0086390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309751793">
      <w:bodyDiv w:val="1"/>
      <w:marLeft w:val="0"/>
      <w:marRight w:val="0"/>
      <w:marTop w:val="0"/>
      <w:marBottom w:val="0"/>
      <w:divBdr>
        <w:top w:val="none" w:sz="0" w:space="0" w:color="auto"/>
        <w:left w:val="none" w:sz="0" w:space="0" w:color="auto"/>
        <w:bottom w:val="none" w:sz="0" w:space="0" w:color="auto"/>
        <w:right w:val="none" w:sz="0" w:space="0" w:color="auto"/>
      </w:divBdr>
    </w:div>
    <w:div w:id="442921948">
      <w:bodyDiv w:val="1"/>
      <w:marLeft w:val="0"/>
      <w:marRight w:val="0"/>
      <w:marTop w:val="0"/>
      <w:marBottom w:val="0"/>
      <w:divBdr>
        <w:top w:val="none" w:sz="0" w:space="0" w:color="auto"/>
        <w:left w:val="none" w:sz="0" w:space="0" w:color="auto"/>
        <w:bottom w:val="none" w:sz="0" w:space="0" w:color="auto"/>
        <w:right w:val="none" w:sz="0" w:space="0" w:color="auto"/>
      </w:divBdr>
    </w:div>
    <w:div w:id="548424406">
      <w:bodyDiv w:val="1"/>
      <w:marLeft w:val="0"/>
      <w:marRight w:val="0"/>
      <w:marTop w:val="0"/>
      <w:marBottom w:val="0"/>
      <w:divBdr>
        <w:top w:val="none" w:sz="0" w:space="0" w:color="auto"/>
        <w:left w:val="none" w:sz="0" w:space="0" w:color="auto"/>
        <w:bottom w:val="none" w:sz="0" w:space="0" w:color="auto"/>
        <w:right w:val="none" w:sz="0" w:space="0" w:color="auto"/>
      </w:divBdr>
    </w:div>
    <w:div w:id="1247835798">
      <w:bodyDiv w:val="1"/>
      <w:marLeft w:val="0"/>
      <w:marRight w:val="0"/>
      <w:marTop w:val="0"/>
      <w:marBottom w:val="0"/>
      <w:divBdr>
        <w:top w:val="none" w:sz="0" w:space="0" w:color="auto"/>
        <w:left w:val="none" w:sz="0" w:space="0" w:color="auto"/>
        <w:bottom w:val="none" w:sz="0" w:space="0" w:color="auto"/>
        <w:right w:val="none" w:sz="0" w:space="0" w:color="auto"/>
      </w:divBdr>
      <w:divsChild>
        <w:div w:id="248462485">
          <w:marLeft w:val="0"/>
          <w:marRight w:val="0"/>
          <w:marTop w:val="0"/>
          <w:marBottom w:val="0"/>
          <w:divBdr>
            <w:top w:val="none" w:sz="0" w:space="0" w:color="auto"/>
            <w:left w:val="none" w:sz="0" w:space="0" w:color="auto"/>
            <w:bottom w:val="none" w:sz="0" w:space="0" w:color="auto"/>
            <w:right w:val="none" w:sz="0" w:space="0" w:color="auto"/>
          </w:divBdr>
          <w:divsChild>
            <w:div w:id="2092072776">
              <w:marLeft w:val="0"/>
              <w:marRight w:val="0"/>
              <w:marTop w:val="0"/>
              <w:marBottom w:val="0"/>
              <w:divBdr>
                <w:top w:val="none" w:sz="0" w:space="0" w:color="auto"/>
                <w:left w:val="none" w:sz="0" w:space="0" w:color="auto"/>
                <w:bottom w:val="none" w:sz="0" w:space="0" w:color="auto"/>
                <w:right w:val="none" w:sz="0" w:space="0" w:color="auto"/>
              </w:divBdr>
              <w:divsChild>
                <w:div w:id="153854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372533">
      <w:bodyDiv w:val="1"/>
      <w:marLeft w:val="0"/>
      <w:marRight w:val="0"/>
      <w:marTop w:val="0"/>
      <w:marBottom w:val="0"/>
      <w:divBdr>
        <w:top w:val="none" w:sz="0" w:space="0" w:color="auto"/>
        <w:left w:val="none" w:sz="0" w:space="0" w:color="auto"/>
        <w:bottom w:val="none" w:sz="0" w:space="0" w:color="auto"/>
        <w:right w:val="none" w:sz="0" w:space="0" w:color="auto"/>
      </w:divBdr>
      <w:divsChild>
        <w:div w:id="157501417">
          <w:marLeft w:val="0"/>
          <w:marRight w:val="0"/>
          <w:marTop w:val="0"/>
          <w:marBottom w:val="0"/>
          <w:divBdr>
            <w:top w:val="none" w:sz="0" w:space="0" w:color="auto"/>
            <w:left w:val="none" w:sz="0" w:space="0" w:color="auto"/>
            <w:bottom w:val="none" w:sz="0" w:space="0" w:color="auto"/>
            <w:right w:val="none" w:sz="0" w:space="0" w:color="auto"/>
          </w:divBdr>
        </w:div>
        <w:div w:id="975183427">
          <w:marLeft w:val="0"/>
          <w:marRight w:val="0"/>
          <w:marTop w:val="0"/>
          <w:marBottom w:val="0"/>
          <w:divBdr>
            <w:top w:val="none" w:sz="0" w:space="0" w:color="auto"/>
            <w:left w:val="none" w:sz="0" w:space="0" w:color="auto"/>
            <w:bottom w:val="none" w:sz="0" w:space="0" w:color="auto"/>
            <w:right w:val="none" w:sz="0" w:space="0" w:color="auto"/>
          </w:divBdr>
          <w:divsChild>
            <w:div w:id="1605847757">
              <w:marLeft w:val="0"/>
              <w:marRight w:val="0"/>
              <w:marTop w:val="0"/>
              <w:marBottom w:val="0"/>
              <w:divBdr>
                <w:top w:val="none" w:sz="0" w:space="0" w:color="auto"/>
                <w:left w:val="none" w:sz="0" w:space="0" w:color="auto"/>
                <w:bottom w:val="none" w:sz="0" w:space="0" w:color="auto"/>
                <w:right w:val="none" w:sz="0" w:space="0" w:color="auto"/>
              </w:divBdr>
              <w:divsChild>
                <w:div w:id="381826251">
                  <w:marLeft w:val="0"/>
                  <w:marRight w:val="0"/>
                  <w:marTop w:val="0"/>
                  <w:marBottom w:val="0"/>
                  <w:divBdr>
                    <w:top w:val="none" w:sz="0" w:space="0" w:color="auto"/>
                    <w:left w:val="none" w:sz="0" w:space="0" w:color="auto"/>
                    <w:bottom w:val="none" w:sz="0" w:space="0" w:color="auto"/>
                    <w:right w:val="none" w:sz="0" w:space="0" w:color="auto"/>
                  </w:divBdr>
                  <w:divsChild>
                    <w:div w:id="610094927">
                      <w:marLeft w:val="0"/>
                      <w:marRight w:val="0"/>
                      <w:marTop w:val="0"/>
                      <w:marBottom w:val="0"/>
                      <w:divBdr>
                        <w:top w:val="none" w:sz="0" w:space="0" w:color="auto"/>
                        <w:left w:val="none" w:sz="0" w:space="0" w:color="auto"/>
                        <w:bottom w:val="none" w:sz="0" w:space="0" w:color="auto"/>
                        <w:right w:val="none" w:sz="0" w:space="0" w:color="auto"/>
                      </w:divBdr>
                      <w:divsChild>
                        <w:div w:id="147613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2618321">
          <w:marLeft w:val="0"/>
          <w:marRight w:val="0"/>
          <w:marTop w:val="0"/>
          <w:marBottom w:val="0"/>
          <w:divBdr>
            <w:top w:val="none" w:sz="0" w:space="0" w:color="auto"/>
            <w:left w:val="none" w:sz="0" w:space="0" w:color="auto"/>
            <w:bottom w:val="none" w:sz="0" w:space="0" w:color="auto"/>
            <w:right w:val="none" w:sz="0" w:space="0" w:color="auto"/>
          </w:divBdr>
          <w:divsChild>
            <w:div w:id="1036927874">
              <w:marLeft w:val="0"/>
              <w:marRight w:val="0"/>
              <w:marTop w:val="0"/>
              <w:marBottom w:val="0"/>
              <w:divBdr>
                <w:top w:val="none" w:sz="0" w:space="0" w:color="auto"/>
                <w:left w:val="none" w:sz="0" w:space="0" w:color="auto"/>
                <w:bottom w:val="none" w:sz="0" w:space="0" w:color="auto"/>
                <w:right w:val="none" w:sz="0" w:space="0" w:color="auto"/>
              </w:divBdr>
              <w:divsChild>
                <w:div w:id="1836725690">
                  <w:marLeft w:val="0"/>
                  <w:marRight w:val="0"/>
                  <w:marTop w:val="0"/>
                  <w:marBottom w:val="0"/>
                  <w:divBdr>
                    <w:top w:val="none" w:sz="0" w:space="0" w:color="auto"/>
                    <w:left w:val="none" w:sz="0" w:space="0" w:color="auto"/>
                    <w:bottom w:val="none" w:sz="0" w:space="0" w:color="auto"/>
                    <w:right w:val="none" w:sz="0" w:space="0" w:color="auto"/>
                  </w:divBdr>
                  <w:divsChild>
                    <w:div w:id="185259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013534">
          <w:marLeft w:val="0"/>
          <w:marRight w:val="0"/>
          <w:marTop w:val="0"/>
          <w:marBottom w:val="0"/>
          <w:divBdr>
            <w:top w:val="none" w:sz="0" w:space="0" w:color="auto"/>
            <w:left w:val="none" w:sz="0" w:space="0" w:color="auto"/>
            <w:bottom w:val="none" w:sz="0" w:space="0" w:color="auto"/>
            <w:right w:val="none" w:sz="0" w:space="0" w:color="auto"/>
          </w:divBdr>
          <w:divsChild>
            <w:div w:id="2043019280">
              <w:marLeft w:val="0"/>
              <w:marRight w:val="0"/>
              <w:marTop w:val="0"/>
              <w:marBottom w:val="0"/>
              <w:divBdr>
                <w:top w:val="none" w:sz="0" w:space="0" w:color="auto"/>
                <w:left w:val="none" w:sz="0" w:space="0" w:color="auto"/>
                <w:bottom w:val="none" w:sz="0" w:space="0" w:color="auto"/>
                <w:right w:val="none" w:sz="0" w:space="0" w:color="auto"/>
              </w:divBdr>
              <w:divsChild>
                <w:div w:id="1133715985">
                  <w:marLeft w:val="0"/>
                  <w:marRight w:val="0"/>
                  <w:marTop w:val="0"/>
                  <w:marBottom w:val="0"/>
                  <w:divBdr>
                    <w:top w:val="none" w:sz="0" w:space="0" w:color="auto"/>
                    <w:left w:val="none" w:sz="0" w:space="0" w:color="auto"/>
                    <w:bottom w:val="none" w:sz="0" w:space="0" w:color="auto"/>
                    <w:right w:val="none" w:sz="0" w:space="0" w:color="auto"/>
                  </w:divBdr>
                  <w:divsChild>
                    <w:div w:id="1727683145">
                      <w:marLeft w:val="0"/>
                      <w:marRight w:val="0"/>
                      <w:marTop w:val="0"/>
                      <w:marBottom w:val="0"/>
                      <w:divBdr>
                        <w:top w:val="none" w:sz="0" w:space="0" w:color="auto"/>
                        <w:left w:val="none" w:sz="0" w:space="0" w:color="auto"/>
                        <w:bottom w:val="none" w:sz="0" w:space="0" w:color="auto"/>
                        <w:right w:val="none" w:sz="0" w:space="0" w:color="auto"/>
                      </w:divBdr>
                      <w:divsChild>
                        <w:div w:id="1161505878">
                          <w:marLeft w:val="0"/>
                          <w:marRight w:val="0"/>
                          <w:marTop w:val="0"/>
                          <w:marBottom w:val="0"/>
                          <w:divBdr>
                            <w:top w:val="none" w:sz="0" w:space="0" w:color="auto"/>
                            <w:left w:val="none" w:sz="0" w:space="0" w:color="auto"/>
                            <w:bottom w:val="none" w:sz="0" w:space="0" w:color="auto"/>
                            <w:right w:val="none" w:sz="0" w:space="0" w:color="auto"/>
                          </w:divBdr>
                          <w:divsChild>
                            <w:div w:id="31938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43EF0-1E32-4B44-ACD3-BA8EA679C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795</Words>
  <Characters>4373</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5</cp:revision>
  <cp:lastPrinted>2003-09-26T09:29:00Z</cp:lastPrinted>
  <dcterms:created xsi:type="dcterms:W3CDTF">2018-07-05T10:46:00Z</dcterms:created>
  <dcterms:modified xsi:type="dcterms:W3CDTF">2018-07-05T10:48:00Z</dcterms:modified>
</cp:coreProperties>
</file>